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02C" w:rsidRDefault="0087196E">
      <w:pPr>
        <w:bidi w:val="0"/>
        <w:jc w:val="center"/>
        <w:rPr>
          <w:rFonts w:cs="Times New Roman"/>
          <w:sz w:val="32"/>
          <w:szCs w:val="38"/>
          <w:lang w:eastAsia="en-US"/>
        </w:rPr>
      </w:pPr>
      <w:r>
        <w:rPr>
          <w:rFonts w:cs="Times New Roman"/>
          <w:noProof/>
          <w:lang w:eastAsia="en-US"/>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C8002C" w:rsidRPr="00570A2D" w:rsidRDefault="00963F43" w:rsidP="00963F43">
      <w:pPr>
        <w:pStyle w:val="Heading2"/>
        <w:rPr>
          <w:rFonts w:cs="Times New Roman"/>
          <w:sz w:val="48"/>
          <w:szCs w:val="48"/>
          <w:lang w:eastAsia="en-US"/>
        </w:rPr>
      </w:pPr>
      <w:r>
        <w:rPr>
          <w:rFonts w:cs="Times New Roman"/>
          <w:sz w:val="48"/>
          <w:szCs w:val="48"/>
          <w:lang w:eastAsia="en-US"/>
        </w:rPr>
        <w:t xml:space="preserve">State of </w:t>
      </w:r>
      <w:r w:rsidR="00C8002C" w:rsidRPr="00570A2D">
        <w:rPr>
          <w:rFonts w:cs="Times New Roman"/>
          <w:sz w:val="48"/>
          <w:szCs w:val="48"/>
          <w:lang w:eastAsia="en-US"/>
        </w:rPr>
        <w:t>Palestin</w:t>
      </w:r>
      <w:r>
        <w:rPr>
          <w:rFonts w:cs="Times New Roman"/>
          <w:sz w:val="48"/>
          <w:szCs w:val="48"/>
          <w:lang w:eastAsia="en-US"/>
        </w:rPr>
        <w:t>e</w:t>
      </w:r>
    </w:p>
    <w:p w:rsidR="00C8002C" w:rsidRPr="00570A2D" w:rsidRDefault="00C8002C" w:rsidP="008D0A94">
      <w:pPr>
        <w:pStyle w:val="Heading2"/>
        <w:rPr>
          <w:szCs w:val="52"/>
          <w:rtl/>
        </w:rPr>
      </w:pPr>
      <w:r w:rsidRPr="00570A2D">
        <w:rPr>
          <w:szCs w:val="52"/>
        </w:rPr>
        <w:t xml:space="preserve">Palestinian Central Bureau of </w:t>
      </w:r>
      <w:r w:rsidR="008D0A94" w:rsidRPr="00570A2D">
        <w:rPr>
          <w:szCs w:val="52"/>
        </w:rPr>
        <w:t>S</w:t>
      </w:r>
      <w:r w:rsidRPr="00570A2D">
        <w:rPr>
          <w:szCs w:val="52"/>
        </w:rPr>
        <w:t>tatistics</w:t>
      </w:r>
    </w:p>
    <w:p w:rsidR="00C8002C" w:rsidRDefault="00C8002C">
      <w:pPr>
        <w:bidi w:val="0"/>
        <w:jc w:val="center"/>
        <w:rPr>
          <w:rFonts w:cs="Times New Roman"/>
          <w:b/>
          <w:bCs/>
          <w:sz w:val="32"/>
          <w:szCs w:val="38"/>
          <w:rtl/>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rtl/>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8578D0" w:rsidRDefault="008578D0" w:rsidP="008578D0">
      <w:pPr>
        <w:bidi w:val="0"/>
        <w:jc w:val="center"/>
        <w:rPr>
          <w:rFonts w:cs="Times New Roman"/>
          <w:b/>
          <w:bCs/>
          <w:sz w:val="28"/>
          <w:szCs w:val="33"/>
          <w:lang w:eastAsia="en-US"/>
        </w:rPr>
      </w:pPr>
    </w:p>
    <w:p w:rsidR="008578D0" w:rsidRDefault="008578D0" w:rsidP="008578D0">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2"/>
          <w:szCs w:val="26"/>
          <w:lang w:eastAsia="en-US"/>
        </w:rPr>
      </w:pPr>
    </w:p>
    <w:p w:rsidR="00C8002C" w:rsidRDefault="00C8002C">
      <w:pPr>
        <w:bidi w:val="0"/>
        <w:jc w:val="center"/>
        <w:rPr>
          <w:rFonts w:cs="Times New Roman"/>
          <w:b/>
          <w:bCs/>
          <w:sz w:val="32"/>
          <w:szCs w:val="38"/>
          <w:lang w:eastAsia="en-US"/>
        </w:rPr>
      </w:pPr>
    </w:p>
    <w:p w:rsidR="00564726" w:rsidRPr="008D0A94" w:rsidRDefault="00564726" w:rsidP="009E3722">
      <w:pPr>
        <w:bidi w:val="0"/>
        <w:jc w:val="center"/>
        <w:rPr>
          <w:rFonts w:cs="Simplified Arabic"/>
          <w:b/>
          <w:bCs/>
          <w:sz w:val="40"/>
          <w:szCs w:val="40"/>
          <w:rtl/>
          <w:lang w:val="en-GB" w:eastAsia="en-US"/>
        </w:rPr>
      </w:pPr>
      <w:r w:rsidRPr="008D0A94">
        <w:rPr>
          <w:rFonts w:cs="Simplified Arabic"/>
          <w:b/>
          <w:bCs/>
          <w:sz w:val="40"/>
          <w:szCs w:val="40"/>
          <w:lang w:eastAsia="en-US"/>
        </w:rPr>
        <w:t xml:space="preserve">Domestic </w:t>
      </w:r>
      <w:r w:rsidR="00E06C2A">
        <w:rPr>
          <w:rFonts w:cs="Simplified Arabic"/>
          <w:b/>
          <w:bCs/>
          <w:sz w:val="40"/>
          <w:szCs w:val="40"/>
          <w:lang w:eastAsia="en-US"/>
        </w:rPr>
        <w:t>a</w:t>
      </w:r>
      <w:r w:rsidR="00C66B59">
        <w:rPr>
          <w:rFonts w:cs="Simplified Arabic"/>
          <w:b/>
          <w:bCs/>
          <w:sz w:val="40"/>
          <w:szCs w:val="40"/>
          <w:lang w:eastAsia="en-US"/>
        </w:rPr>
        <w:t>nd</w:t>
      </w:r>
      <w:r w:rsidRPr="008D0A94">
        <w:rPr>
          <w:rFonts w:cs="Simplified Arabic"/>
          <w:b/>
          <w:bCs/>
          <w:sz w:val="40"/>
          <w:szCs w:val="40"/>
          <w:lang w:eastAsia="en-US"/>
        </w:rPr>
        <w:t xml:space="preserve"> Outbound Tourism Survey</w:t>
      </w:r>
      <w:r w:rsidR="001A1ED5">
        <w:rPr>
          <w:rFonts w:cs="Simplified Arabic"/>
          <w:b/>
          <w:bCs/>
          <w:sz w:val="40"/>
          <w:szCs w:val="40"/>
          <w:lang w:eastAsia="en-US"/>
        </w:rPr>
        <w:t>,</w:t>
      </w:r>
      <w:r w:rsidRPr="008D0A94">
        <w:rPr>
          <w:b/>
          <w:bCs/>
          <w:sz w:val="40"/>
          <w:szCs w:val="40"/>
          <w:lang w:eastAsia="en-US"/>
        </w:rPr>
        <w:t xml:space="preserve"> </w:t>
      </w:r>
      <w:r w:rsidR="009E3722">
        <w:rPr>
          <w:b/>
          <w:bCs/>
          <w:sz w:val="40"/>
          <w:szCs w:val="40"/>
          <w:lang w:eastAsia="en-US"/>
        </w:rPr>
        <w:t>2012</w:t>
      </w:r>
    </w:p>
    <w:p w:rsidR="00564726" w:rsidRPr="008D0A94" w:rsidRDefault="00564726" w:rsidP="00564726">
      <w:pPr>
        <w:jc w:val="center"/>
        <w:rPr>
          <w:b/>
          <w:bCs/>
          <w:sz w:val="40"/>
          <w:szCs w:val="40"/>
          <w:rtl/>
          <w:lang w:eastAsia="en-US"/>
        </w:rPr>
      </w:pPr>
      <w:r w:rsidRPr="008D0A94">
        <w:rPr>
          <w:b/>
          <w:bCs/>
          <w:sz w:val="40"/>
          <w:szCs w:val="40"/>
          <w:lang w:eastAsia="en-US"/>
        </w:rPr>
        <w:t>Main Results</w:t>
      </w:r>
    </w:p>
    <w:p w:rsidR="00564726" w:rsidRPr="00ED4872" w:rsidRDefault="00564726" w:rsidP="00564726">
      <w:pPr>
        <w:rPr>
          <w:sz w:val="28"/>
          <w:szCs w:val="28"/>
          <w:lang w:eastAsia="en-US"/>
        </w:rPr>
      </w:pPr>
    </w:p>
    <w:p w:rsidR="00564726" w:rsidRDefault="00564726" w:rsidP="00564726">
      <w:pPr>
        <w:rPr>
          <w:lang w:eastAsia="en-US"/>
        </w:rPr>
      </w:pPr>
    </w:p>
    <w:p w:rsidR="00C8002C" w:rsidRPr="00564726" w:rsidRDefault="00C8002C">
      <w:pPr>
        <w:bidi w:val="0"/>
        <w:jc w:val="center"/>
        <w:rPr>
          <w:rFonts w:cs="Times New Roman"/>
          <w:b/>
          <w:bCs/>
          <w:rtl/>
          <w:lang w:eastAsia="en-US"/>
        </w:rPr>
      </w:pPr>
    </w:p>
    <w:p w:rsidR="00C8002C" w:rsidRDefault="00C8002C">
      <w:pPr>
        <w:bidi w:val="0"/>
        <w:rPr>
          <w:rFonts w:cs="Times New Roman"/>
          <w:b/>
          <w:bCs/>
          <w:lang w:eastAsia="en-US"/>
        </w:rPr>
      </w:pPr>
    </w:p>
    <w:p w:rsidR="00C8002C" w:rsidRDefault="00C8002C">
      <w:pPr>
        <w:bidi w:val="0"/>
        <w:rPr>
          <w:rFonts w:cs="Times New Roman"/>
          <w:b/>
          <w:bCs/>
          <w:rtl/>
          <w:lang w:val="en-GB"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DB4CA8" w:rsidRDefault="008D0A94" w:rsidP="009E3722">
      <w:pPr>
        <w:bidi w:val="0"/>
        <w:jc w:val="center"/>
        <w:rPr>
          <w:rFonts w:cs="Times New Roman"/>
          <w:b/>
          <w:bCs/>
          <w:sz w:val="28"/>
          <w:szCs w:val="28"/>
          <w:lang w:eastAsia="en-US"/>
        </w:rPr>
        <w:sectPr w:rsidR="00DB4CA8" w:rsidSect="003B211F">
          <w:endnotePr>
            <w:numFmt w:val="lowerLetter"/>
          </w:endnotePr>
          <w:pgSz w:w="11906" w:h="16838" w:code="9"/>
          <w:pgMar w:top="1418" w:right="1418" w:bottom="1418" w:left="1418" w:header="709" w:footer="709" w:gutter="0"/>
          <w:cols w:space="720"/>
          <w:bidi/>
        </w:sectPr>
      </w:pPr>
      <w:r>
        <w:rPr>
          <w:rFonts w:cs="Times New Roman"/>
          <w:b/>
          <w:bCs/>
          <w:sz w:val="28"/>
          <w:szCs w:val="33"/>
          <w:lang w:eastAsia="en-US"/>
        </w:rPr>
        <w:t>August</w:t>
      </w:r>
      <w:r w:rsidR="00C8002C">
        <w:rPr>
          <w:rFonts w:cs="Times New Roman"/>
          <w:b/>
          <w:bCs/>
          <w:sz w:val="28"/>
          <w:szCs w:val="33"/>
          <w:lang w:eastAsia="en-US"/>
        </w:rPr>
        <w:t xml:space="preserve">, </w:t>
      </w:r>
      <w:r w:rsidR="009E3722">
        <w:rPr>
          <w:rFonts w:cs="Times New Roman"/>
          <w:b/>
          <w:bCs/>
          <w:sz w:val="28"/>
          <w:szCs w:val="33"/>
          <w:lang w:eastAsia="en-US"/>
        </w:rPr>
        <w:t>2013</w:t>
      </w:r>
    </w:p>
    <w:p w:rsidR="009649F6" w:rsidRDefault="009649F6" w:rsidP="009649F6">
      <w:pPr>
        <w:pStyle w:val="BodyText"/>
        <w:rPr>
          <w:rFonts w:cs="Times New Roman"/>
          <w:color w:val="000000"/>
          <w:szCs w:val="24"/>
          <w:lang w:eastAsia="en-US"/>
        </w:rPr>
      </w:pPr>
      <w:r>
        <w:rPr>
          <w:rFonts w:cs="Times New Roman"/>
          <w:color w:val="000000"/>
          <w:szCs w:val="24"/>
          <w:lang w:eastAsia="en-US"/>
        </w:rPr>
        <w:lastRenderedPageBreak/>
        <w:t>PAGE NUMBERS OF ENGLISH TEXT ARE PRINTED IN SQUARE BRACKETS.</w:t>
      </w:r>
    </w:p>
    <w:p w:rsidR="009649F6" w:rsidRDefault="009649F6" w:rsidP="009649F6">
      <w:pPr>
        <w:pStyle w:val="BodyText"/>
        <w:rPr>
          <w:rFonts w:cs="Times New Roman"/>
          <w:color w:val="000000"/>
          <w:szCs w:val="24"/>
          <w:lang w:eastAsia="en-US"/>
        </w:rPr>
      </w:pPr>
      <w:r>
        <w:rPr>
          <w:rFonts w:cs="Times New Roman"/>
          <w:color w:val="000000"/>
          <w:szCs w:val="24"/>
          <w:lang w:eastAsia="en-US"/>
        </w:rPr>
        <w:t>TABLES ARE PRINTED IN THE ARABIC ORDER (FROM RIGHT TO LEFT)</w:t>
      </w:r>
    </w:p>
    <w:p w:rsidR="00C8002C" w:rsidRDefault="00C8002C" w:rsidP="003740E1">
      <w:pPr>
        <w:bidi w:val="0"/>
        <w:rPr>
          <w:rFonts w:cs="Times New Roman"/>
          <w:b/>
          <w:bCs/>
          <w:sz w:val="24"/>
          <w:szCs w:val="24"/>
        </w:rPr>
      </w:pPr>
    </w:p>
    <w:p w:rsidR="007D440A" w:rsidRDefault="007D440A" w:rsidP="007D440A">
      <w:pPr>
        <w:bidi w:val="0"/>
        <w:rPr>
          <w:rFonts w:cs="Times New Roman"/>
          <w:b/>
          <w:bCs/>
          <w:sz w:val="24"/>
          <w:szCs w:val="24"/>
        </w:rPr>
      </w:pPr>
    </w:p>
    <w:p w:rsidR="007D440A" w:rsidRDefault="007D440A" w:rsidP="007D440A">
      <w:pPr>
        <w:bidi w:val="0"/>
        <w:rPr>
          <w:rFonts w:cs="Times New Roman"/>
          <w:b/>
          <w:bCs/>
          <w:sz w:val="24"/>
          <w:szCs w:val="24"/>
          <w:rtl/>
        </w:rPr>
      </w:pPr>
    </w:p>
    <w:p w:rsidR="00C8002C" w:rsidRDefault="00C8002C" w:rsidP="003740E1">
      <w:pPr>
        <w:bidi w:val="0"/>
        <w:rPr>
          <w:rFonts w:cs="Times New Roman"/>
          <w:b/>
          <w:bCs/>
          <w:sz w:val="24"/>
          <w:szCs w:val="24"/>
          <w:rtl/>
          <w:lang w:val="en-GB"/>
        </w:rPr>
      </w:pPr>
    </w:p>
    <w:p w:rsidR="003740E1" w:rsidRPr="003740E1" w:rsidRDefault="003740E1" w:rsidP="003740E1">
      <w:pPr>
        <w:bidi w:val="0"/>
        <w:rPr>
          <w:rFonts w:cs="Times New Roman"/>
          <w:b/>
          <w:bCs/>
          <w:sz w:val="24"/>
          <w:szCs w:val="24"/>
          <w:lang w:val="en-GB"/>
        </w:rPr>
      </w:pPr>
    </w:p>
    <w:p w:rsidR="00C8002C" w:rsidRDefault="00E50790">
      <w:pPr>
        <w:bidi w:val="0"/>
        <w:jc w:val="lowKashida"/>
        <w:rPr>
          <w:rFonts w:cs="Times New Roman"/>
          <w:lang w:eastAsia="en-US"/>
        </w:rPr>
      </w:pPr>
      <w:r w:rsidRPr="00E50790">
        <w:rPr>
          <w:rFonts w:cs="Times New Roman"/>
          <w:b/>
          <w:bCs/>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4.85pt;margin-top:-.25pt;width:445.5pt;height:65.9pt;z-index:251657728" strokeweight="6pt">
            <v:stroke linestyle="thickBetweenThin"/>
            <v:textbox style="mso-next-textbox:#_x0000_s1026">
              <w:txbxContent>
                <w:p w:rsidR="009B7BAB" w:rsidRPr="00D67704" w:rsidRDefault="009B7BAB" w:rsidP="00D67704">
                  <w:pPr>
                    <w:pStyle w:val="BodyText2"/>
                    <w:ind w:right="0"/>
                    <w:rPr>
                      <w:b/>
                      <w:bCs/>
                      <w:sz w:val="30"/>
                      <w:szCs w:val="30"/>
                      <w:rtl/>
                      <w:lang w:val="en-GB"/>
                    </w:rPr>
                  </w:pPr>
                  <w:r w:rsidRPr="00D67704">
                    <w:rPr>
                      <w:b/>
                      <w:bCs/>
                      <w:sz w:val="30"/>
                      <w:szCs w:val="30"/>
                    </w:rPr>
                    <w:t>This document is prepared in accordance with the standard procedures stated in the Code of Practice for Palestine Official Statistics 2006</w:t>
                  </w:r>
                </w:p>
              </w:txbxContent>
            </v:textbox>
          </v:shape>
        </w:pict>
      </w: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1A1ED5" w:rsidRDefault="001A1ED5" w:rsidP="001A1ED5">
      <w:pPr>
        <w:bidi w:val="0"/>
        <w:jc w:val="lowKashida"/>
        <w:rPr>
          <w:rFonts w:cs="Times New Roman"/>
          <w:lang w:eastAsia="en-US"/>
        </w:rPr>
      </w:pPr>
    </w:p>
    <w:p w:rsidR="001A1ED5" w:rsidRDefault="001A1ED5" w:rsidP="001A1ED5">
      <w:pPr>
        <w:bidi w:val="0"/>
        <w:jc w:val="lowKashida"/>
        <w:rPr>
          <w:rFonts w:cs="Times New Roman"/>
          <w:lang w:eastAsia="en-US"/>
        </w:rPr>
      </w:pPr>
    </w:p>
    <w:p w:rsidR="001A1ED5" w:rsidRDefault="001A1ED5" w:rsidP="001A1ED5">
      <w:pPr>
        <w:bidi w:val="0"/>
        <w:jc w:val="lowKashida"/>
        <w:rPr>
          <w:rFonts w:cs="Times New Roman"/>
          <w:lang w:eastAsia="en-US"/>
        </w:rPr>
      </w:pPr>
    </w:p>
    <w:p w:rsidR="007D440A" w:rsidRDefault="007D440A" w:rsidP="007D440A">
      <w:pPr>
        <w:bidi w:val="0"/>
        <w:jc w:val="lowKashida"/>
        <w:rPr>
          <w:rFonts w:cs="Times New Roman"/>
          <w:lang w:eastAsia="en-US"/>
        </w:rPr>
      </w:pPr>
    </w:p>
    <w:p w:rsidR="007D440A" w:rsidRDefault="007D440A" w:rsidP="007D440A">
      <w:pPr>
        <w:bidi w:val="0"/>
        <w:jc w:val="lowKashida"/>
        <w:rPr>
          <w:rFonts w:cs="Times New Roman"/>
          <w:lang w:eastAsia="en-US"/>
        </w:rPr>
      </w:pPr>
    </w:p>
    <w:p w:rsidR="007D440A" w:rsidRDefault="007D440A" w:rsidP="007D440A">
      <w:pPr>
        <w:bidi w:val="0"/>
        <w:jc w:val="lowKashida"/>
        <w:rPr>
          <w:rFonts w:cs="Times New Roman"/>
          <w:lang w:eastAsia="en-US"/>
        </w:rPr>
      </w:pPr>
    </w:p>
    <w:p w:rsidR="007D440A" w:rsidRDefault="007D440A" w:rsidP="007D440A">
      <w:pPr>
        <w:bidi w:val="0"/>
        <w:jc w:val="lowKashida"/>
        <w:rPr>
          <w:rFonts w:cs="Times New Roman"/>
          <w:lang w:eastAsia="en-US"/>
        </w:rPr>
      </w:pPr>
    </w:p>
    <w:p w:rsidR="007D440A" w:rsidRDefault="007D440A" w:rsidP="007D440A">
      <w:pPr>
        <w:bidi w:val="0"/>
        <w:jc w:val="lowKashida"/>
        <w:rPr>
          <w:rFonts w:cs="Times New Roman"/>
          <w:lang w:eastAsia="en-US"/>
        </w:rPr>
      </w:pPr>
    </w:p>
    <w:p w:rsidR="007D440A" w:rsidRDefault="007D440A" w:rsidP="007D440A">
      <w:pPr>
        <w:bidi w:val="0"/>
        <w:jc w:val="lowKashida"/>
        <w:rPr>
          <w:rFonts w:cs="Times New Roman"/>
          <w:lang w:eastAsia="en-US"/>
        </w:rPr>
      </w:pPr>
    </w:p>
    <w:p w:rsidR="007D440A" w:rsidRDefault="007D440A" w:rsidP="007D440A">
      <w:pPr>
        <w:bidi w:val="0"/>
        <w:jc w:val="lowKashida"/>
        <w:rPr>
          <w:rFonts w:cs="Times New Roman"/>
          <w:lang w:eastAsia="en-US"/>
        </w:rPr>
      </w:pPr>
    </w:p>
    <w:p w:rsidR="007D440A" w:rsidRDefault="007D440A" w:rsidP="007D440A">
      <w:pPr>
        <w:bidi w:val="0"/>
        <w:jc w:val="lowKashida"/>
        <w:rPr>
          <w:rFonts w:cs="Times New Roman"/>
          <w:lang w:eastAsia="en-US"/>
        </w:rPr>
      </w:pPr>
    </w:p>
    <w:p w:rsidR="00A26E7B" w:rsidRDefault="00A26E7B" w:rsidP="00A26E7B">
      <w:pPr>
        <w:bidi w:val="0"/>
        <w:jc w:val="lowKashida"/>
        <w:rPr>
          <w:rFonts w:cs="Times New Roman"/>
          <w:lang w:eastAsia="en-US"/>
        </w:rPr>
      </w:pPr>
    </w:p>
    <w:p w:rsidR="00A26E7B" w:rsidRDefault="00A26E7B" w:rsidP="00A26E7B">
      <w:pPr>
        <w:bidi w:val="0"/>
        <w:jc w:val="lowKashida"/>
        <w:rPr>
          <w:rFonts w:cs="Times New Roman"/>
          <w:lang w:eastAsia="en-US"/>
        </w:rPr>
      </w:pPr>
    </w:p>
    <w:p w:rsidR="00C8002C" w:rsidRPr="001239E4" w:rsidRDefault="00C8002C">
      <w:pPr>
        <w:bidi w:val="0"/>
        <w:jc w:val="lowKashida"/>
        <w:rPr>
          <w:rFonts w:cs="Times New Roman"/>
          <w:color w:val="000000"/>
          <w:lang w:eastAsia="en-US"/>
        </w:rPr>
      </w:pPr>
    </w:p>
    <w:p w:rsidR="00C8002C" w:rsidRPr="001239E4" w:rsidRDefault="00C8002C" w:rsidP="009E3722">
      <w:pPr>
        <w:bidi w:val="0"/>
        <w:jc w:val="lowKashida"/>
        <w:rPr>
          <w:rFonts w:cs="Times New Roman"/>
          <w:color w:val="000000"/>
          <w:lang w:eastAsia="en-US"/>
        </w:rPr>
      </w:pPr>
      <w:r w:rsidRPr="001239E4">
        <w:rPr>
          <w:rFonts w:cs="Times New Roman"/>
          <w:color w:val="000000"/>
          <w:lang w:eastAsia="en-US"/>
        </w:rPr>
        <w:t xml:space="preserve">© </w:t>
      </w:r>
      <w:r w:rsidR="007D440A" w:rsidRPr="001239E4">
        <w:rPr>
          <w:rFonts w:cs="Times New Roman"/>
          <w:color w:val="000000"/>
          <w:lang w:eastAsia="en-US"/>
        </w:rPr>
        <w:t>August</w:t>
      </w:r>
      <w:r w:rsidRPr="001239E4">
        <w:rPr>
          <w:rFonts w:cs="Times New Roman"/>
          <w:color w:val="000000"/>
          <w:lang w:eastAsia="en-US"/>
        </w:rPr>
        <w:t xml:space="preserve">, </w:t>
      </w:r>
      <w:r w:rsidR="009E3722">
        <w:rPr>
          <w:rFonts w:cs="Times New Roman"/>
          <w:color w:val="000000"/>
          <w:lang w:eastAsia="en-US"/>
        </w:rPr>
        <w:t>2013</w:t>
      </w:r>
      <w:r w:rsidRPr="001239E4">
        <w:rPr>
          <w:rFonts w:cs="Times New Roman"/>
          <w:color w:val="000000"/>
          <w:lang w:eastAsia="en-US"/>
        </w:rPr>
        <w:t>.</w:t>
      </w:r>
    </w:p>
    <w:p w:rsidR="00C8002C" w:rsidRPr="001239E4" w:rsidRDefault="00C8002C">
      <w:pPr>
        <w:bidi w:val="0"/>
        <w:jc w:val="lowKashida"/>
        <w:rPr>
          <w:rFonts w:cs="Times New Roman"/>
          <w:color w:val="000000"/>
          <w:lang w:eastAsia="en-US"/>
        </w:rPr>
      </w:pPr>
      <w:r w:rsidRPr="001239E4">
        <w:rPr>
          <w:rFonts w:cs="Times New Roman"/>
          <w:b/>
          <w:bCs/>
          <w:color w:val="000000"/>
          <w:lang w:eastAsia="en-US"/>
        </w:rPr>
        <w:t>All rights reserved.</w:t>
      </w:r>
    </w:p>
    <w:p w:rsidR="00C8002C" w:rsidRPr="001239E4" w:rsidRDefault="00C8002C">
      <w:pPr>
        <w:bidi w:val="0"/>
        <w:jc w:val="lowKashida"/>
        <w:rPr>
          <w:rFonts w:cs="Times New Roman"/>
          <w:b/>
          <w:bCs/>
          <w:color w:val="000000"/>
          <w:lang w:eastAsia="en-US"/>
        </w:rPr>
      </w:pPr>
    </w:p>
    <w:p w:rsidR="00C8002C" w:rsidRPr="001239E4" w:rsidRDefault="00C8002C">
      <w:pPr>
        <w:bidi w:val="0"/>
        <w:jc w:val="lowKashida"/>
        <w:rPr>
          <w:rFonts w:cs="Times New Roman"/>
          <w:b/>
          <w:bCs/>
          <w:color w:val="000000"/>
          <w:lang w:eastAsia="en-US"/>
        </w:rPr>
      </w:pPr>
      <w:r w:rsidRPr="001239E4">
        <w:rPr>
          <w:rFonts w:cs="Times New Roman"/>
          <w:b/>
          <w:bCs/>
          <w:color w:val="000000"/>
          <w:lang w:eastAsia="en-US"/>
        </w:rPr>
        <w:t>Suggested Citation:</w:t>
      </w:r>
    </w:p>
    <w:p w:rsidR="00C8002C" w:rsidRPr="001239E4" w:rsidRDefault="00C8002C">
      <w:pPr>
        <w:bidi w:val="0"/>
        <w:jc w:val="lowKashida"/>
        <w:rPr>
          <w:rFonts w:cs="Times New Roman"/>
          <w:b/>
          <w:bCs/>
          <w:color w:val="000000"/>
          <w:lang w:eastAsia="en-US"/>
        </w:rPr>
      </w:pPr>
    </w:p>
    <w:p w:rsidR="00C8002C" w:rsidRPr="001239E4" w:rsidRDefault="00C8002C" w:rsidP="009E3722">
      <w:pPr>
        <w:bidi w:val="0"/>
        <w:rPr>
          <w:rFonts w:cs="Times New Roman"/>
          <w:b/>
          <w:bCs/>
          <w:color w:val="000000"/>
          <w:sz w:val="24"/>
          <w:szCs w:val="24"/>
          <w:lang w:eastAsia="en-US"/>
        </w:rPr>
      </w:pPr>
      <w:r w:rsidRPr="001239E4">
        <w:rPr>
          <w:rFonts w:cs="Times New Roman"/>
          <w:b/>
          <w:bCs/>
          <w:color w:val="000000"/>
          <w:sz w:val="24"/>
          <w:szCs w:val="24"/>
          <w:lang w:eastAsia="en-US"/>
        </w:rPr>
        <w:t xml:space="preserve">Palestinian Central Bureau of Statistics, </w:t>
      </w:r>
      <w:r w:rsidR="009E3722">
        <w:rPr>
          <w:rFonts w:cs="Times New Roman"/>
          <w:b/>
          <w:bCs/>
          <w:color w:val="000000"/>
          <w:sz w:val="24"/>
          <w:szCs w:val="24"/>
          <w:lang w:eastAsia="en-US"/>
        </w:rPr>
        <w:t>2013</w:t>
      </w:r>
      <w:r w:rsidRPr="001239E4">
        <w:rPr>
          <w:rFonts w:cs="Times New Roman"/>
          <w:b/>
          <w:bCs/>
          <w:i/>
          <w:iCs/>
          <w:color w:val="000000"/>
          <w:sz w:val="24"/>
          <w:szCs w:val="24"/>
          <w:lang w:eastAsia="en-US"/>
        </w:rPr>
        <w:t xml:space="preserve">. </w:t>
      </w:r>
      <w:r w:rsidR="00460E37" w:rsidRPr="001239E4">
        <w:rPr>
          <w:rFonts w:cs="Simplified Arabic"/>
          <w:i/>
          <w:iCs/>
          <w:color w:val="000000"/>
          <w:sz w:val="24"/>
          <w:szCs w:val="24"/>
          <w:lang w:eastAsia="en-US"/>
        </w:rPr>
        <w:t xml:space="preserve">Domestic </w:t>
      </w:r>
      <w:r w:rsidR="00EE1BB4" w:rsidRPr="001239E4">
        <w:rPr>
          <w:rFonts w:cs="Simplified Arabic"/>
          <w:i/>
          <w:iCs/>
          <w:color w:val="000000"/>
          <w:sz w:val="24"/>
          <w:szCs w:val="24"/>
          <w:lang w:eastAsia="en-US"/>
        </w:rPr>
        <w:t>and</w:t>
      </w:r>
      <w:r w:rsidR="00460E37" w:rsidRPr="001239E4">
        <w:rPr>
          <w:rFonts w:cs="Simplified Arabic"/>
          <w:i/>
          <w:iCs/>
          <w:color w:val="000000"/>
          <w:sz w:val="24"/>
          <w:szCs w:val="24"/>
          <w:lang w:eastAsia="en-US"/>
        </w:rPr>
        <w:t xml:space="preserve"> Outbound Tourism Survey</w:t>
      </w:r>
      <w:r w:rsidR="007D440A" w:rsidRPr="001239E4">
        <w:rPr>
          <w:rFonts w:cs="Simplified Arabic"/>
          <w:i/>
          <w:iCs/>
          <w:color w:val="000000"/>
          <w:sz w:val="24"/>
          <w:szCs w:val="24"/>
          <w:lang w:eastAsia="en-US"/>
        </w:rPr>
        <w:t>,</w:t>
      </w:r>
      <w:r w:rsidR="00460E37" w:rsidRPr="001239E4">
        <w:rPr>
          <w:i/>
          <w:iCs/>
          <w:color w:val="000000"/>
          <w:sz w:val="24"/>
          <w:szCs w:val="24"/>
          <w:lang w:eastAsia="en-US"/>
        </w:rPr>
        <w:t xml:space="preserve"> </w:t>
      </w:r>
      <w:r w:rsidR="009E3722">
        <w:rPr>
          <w:i/>
          <w:iCs/>
          <w:color w:val="000000"/>
          <w:sz w:val="24"/>
          <w:szCs w:val="24"/>
          <w:lang w:eastAsia="en-US"/>
        </w:rPr>
        <w:t>2012</w:t>
      </w:r>
      <w:r w:rsidR="007D440A" w:rsidRPr="001239E4">
        <w:rPr>
          <w:i/>
          <w:iCs/>
          <w:color w:val="000000"/>
          <w:sz w:val="24"/>
          <w:szCs w:val="24"/>
          <w:lang w:eastAsia="en-US"/>
        </w:rPr>
        <w:t xml:space="preserve">. </w:t>
      </w:r>
      <w:r w:rsidR="001A1ED5" w:rsidRPr="001239E4">
        <w:rPr>
          <w:i/>
          <w:iCs/>
          <w:color w:val="000000"/>
          <w:sz w:val="24"/>
          <w:szCs w:val="24"/>
          <w:lang w:eastAsia="en-US"/>
        </w:rPr>
        <w:t xml:space="preserve"> </w:t>
      </w:r>
      <w:r w:rsidR="001A1ED5" w:rsidRPr="001239E4">
        <w:rPr>
          <w:rFonts w:cs="Times New Roman"/>
          <w:i/>
          <w:iCs/>
          <w:color w:val="000000"/>
          <w:sz w:val="24"/>
          <w:szCs w:val="24"/>
          <w:lang w:eastAsia="en-US"/>
        </w:rPr>
        <w:t xml:space="preserve"> </w:t>
      </w:r>
      <w:r w:rsidRPr="001239E4">
        <w:rPr>
          <w:rFonts w:cs="Times New Roman"/>
          <w:i/>
          <w:iCs/>
          <w:color w:val="000000"/>
          <w:sz w:val="24"/>
          <w:szCs w:val="24"/>
          <w:lang w:eastAsia="en-US"/>
        </w:rPr>
        <w:t>Main Results</w:t>
      </w:r>
      <w:r w:rsidRPr="001239E4">
        <w:rPr>
          <w:rFonts w:cs="Times New Roman"/>
          <w:b/>
          <w:bCs/>
          <w:i/>
          <w:iCs/>
          <w:color w:val="000000"/>
          <w:sz w:val="24"/>
          <w:szCs w:val="24"/>
          <w:lang w:eastAsia="en-US"/>
        </w:rPr>
        <w:t>.</w:t>
      </w:r>
      <w:r w:rsidRPr="001239E4">
        <w:rPr>
          <w:rFonts w:cs="Times New Roman"/>
          <w:color w:val="000000"/>
          <w:sz w:val="24"/>
          <w:szCs w:val="24"/>
          <w:lang w:eastAsia="en-US"/>
        </w:rPr>
        <w:t xml:space="preserve">  </w:t>
      </w:r>
      <w:r w:rsidRPr="001239E4">
        <w:rPr>
          <w:rFonts w:cs="Times New Roman"/>
          <w:b/>
          <w:bCs/>
          <w:color w:val="000000"/>
          <w:sz w:val="24"/>
          <w:szCs w:val="24"/>
          <w:lang w:eastAsia="en-US"/>
        </w:rPr>
        <w:t>Ramallah - Palestine.</w:t>
      </w:r>
    </w:p>
    <w:p w:rsidR="00C8002C" w:rsidRPr="001239E4" w:rsidRDefault="00C8002C">
      <w:pPr>
        <w:bidi w:val="0"/>
        <w:rPr>
          <w:rFonts w:cs="Times New Roman"/>
          <w:color w:val="000000"/>
          <w:lang w:eastAsia="en-US"/>
        </w:rPr>
      </w:pPr>
    </w:p>
    <w:p w:rsidR="00C8002C" w:rsidRPr="001239E4" w:rsidRDefault="00C8002C">
      <w:pPr>
        <w:bidi w:val="0"/>
        <w:rPr>
          <w:rFonts w:cs="Times New Roman"/>
          <w:color w:val="000000"/>
          <w:lang w:eastAsia="en-US"/>
        </w:rPr>
      </w:pPr>
      <w:r w:rsidRPr="001239E4">
        <w:rPr>
          <w:rFonts w:cs="Times New Roman"/>
          <w:color w:val="000000"/>
          <w:lang w:eastAsia="en-US"/>
        </w:rPr>
        <w:t>All correspondence should be directed to:</w:t>
      </w:r>
    </w:p>
    <w:p w:rsidR="00C8002C" w:rsidRPr="001239E4" w:rsidRDefault="00C8002C">
      <w:pPr>
        <w:bidi w:val="0"/>
        <w:rPr>
          <w:rFonts w:cs="Times New Roman"/>
          <w:b/>
          <w:bCs/>
          <w:color w:val="000000"/>
          <w:lang w:eastAsia="en-US"/>
        </w:rPr>
      </w:pPr>
      <w:r w:rsidRPr="001239E4">
        <w:rPr>
          <w:rFonts w:cs="Times New Roman"/>
          <w:b/>
          <w:bCs/>
          <w:color w:val="000000"/>
          <w:lang w:eastAsia="en-US"/>
        </w:rPr>
        <w:t>Palestinian Central Bureau of Statistics</w:t>
      </w:r>
    </w:p>
    <w:p w:rsidR="00C8002C" w:rsidRPr="001239E4" w:rsidRDefault="00C8002C">
      <w:pPr>
        <w:bidi w:val="0"/>
        <w:rPr>
          <w:rFonts w:cs="Times New Roman"/>
          <w:b/>
          <w:bCs/>
          <w:color w:val="000000"/>
          <w:lang w:eastAsia="en-US"/>
        </w:rPr>
      </w:pPr>
      <w:proofErr w:type="spellStart"/>
      <w:r w:rsidRPr="001239E4">
        <w:rPr>
          <w:rFonts w:cs="Times New Roman"/>
          <w:b/>
          <w:bCs/>
          <w:color w:val="000000"/>
          <w:lang w:eastAsia="en-US"/>
        </w:rPr>
        <w:t>P.O.Box</w:t>
      </w:r>
      <w:proofErr w:type="spellEnd"/>
      <w:r w:rsidRPr="001239E4">
        <w:rPr>
          <w:rFonts w:cs="Times New Roman"/>
          <w:b/>
          <w:bCs/>
          <w:color w:val="000000"/>
          <w:lang w:eastAsia="en-US"/>
        </w:rPr>
        <w:t xml:space="preserve"> 1647 Ramallah, Palestine.</w:t>
      </w:r>
    </w:p>
    <w:p w:rsidR="00A26E7B" w:rsidRPr="001239E4" w:rsidRDefault="00A26E7B" w:rsidP="00A26E7B">
      <w:pPr>
        <w:bidi w:val="0"/>
        <w:rPr>
          <w:rFonts w:cs="Times New Roman"/>
          <w:b/>
          <w:bCs/>
          <w:color w:val="000000"/>
          <w:lang w:eastAsia="en-US"/>
        </w:rPr>
      </w:pPr>
    </w:p>
    <w:p w:rsidR="00C8002C" w:rsidRPr="001239E4" w:rsidRDefault="00C8002C">
      <w:pPr>
        <w:bidi w:val="0"/>
        <w:rPr>
          <w:rFonts w:cs="Times New Roman"/>
          <w:color w:val="000000"/>
          <w:lang w:eastAsia="en-US"/>
        </w:rPr>
      </w:pPr>
      <w:r w:rsidRPr="001239E4">
        <w:rPr>
          <w:rFonts w:cs="Times New Roman"/>
          <w:color w:val="000000"/>
          <w:lang w:eastAsia="en-US"/>
        </w:rPr>
        <w:t xml:space="preserve">Tel: (972/970) </w:t>
      </w:r>
      <w:r w:rsidRPr="001239E4">
        <w:rPr>
          <w:rFonts w:cs="Times New Roman" w:hint="cs"/>
          <w:color w:val="000000"/>
          <w:rtl/>
          <w:lang w:val="en-GB" w:eastAsia="en-US"/>
        </w:rPr>
        <w:t xml:space="preserve">2 </w:t>
      </w:r>
      <w:proofErr w:type="spellStart"/>
      <w:r w:rsidRPr="001239E4">
        <w:rPr>
          <w:rFonts w:cs="Times New Roman"/>
          <w:color w:val="000000"/>
          <w:rtl/>
          <w:lang w:val="en-GB" w:eastAsia="en-US"/>
        </w:rPr>
        <w:t>2</w:t>
      </w:r>
      <w:proofErr w:type="spellEnd"/>
      <w:r w:rsidRPr="001239E4">
        <w:rPr>
          <w:rFonts w:cs="Times New Roman"/>
          <w:color w:val="000000"/>
          <w:lang w:eastAsia="en-US"/>
        </w:rPr>
        <w:t>98 2700</w:t>
      </w:r>
    </w:p>
    <w:p w:rsidR="00C8002C" w:rsidRPr="001239E4" w:rsidRDefault="00C8002C">
      <w:pPr>
        <w:bidi w:val="0"/>
        <w:rPr>
          <w:rFonts w:cs="Times New Roman"/>
          <w:color w:val="000000"/>
          <w:lang w:eastAsia="en-US"/>
        </w:rPr>
      </w:pPr>
      <w:r w:rsidRPr="001239E4">
        <w:rPr>
          <w:rFonts w:cs="Times New Roman"/>
          <w:color w:val="000000"/>
          <w:lang w:eastAsia="en-US"/>
        </w:rPr>
        <w:t>Fax: (972/970) 2 298 2710</w:t>
      </w:r>
    </w:p>
    <w:p w:rsidR="00C8002C" w:rsidRPr="001239E4" w:rsidRDefault="00C8002C">
      <w:pPr>
        <w:bidi w:val="0"/>
        <w:rPr>
          <w:rFonts w:cs="Times New Roman"/>
          <w:color w:val="000000"/>
          <w:lang w:eastAsia="en-US"/>
        </w:rPr>
      </w:pPr>
      <w:r w:rsidRPr="001239E4">
        <w:rPr>
          <w:rFonts w:cs="Times New Roman"/>
          <w:color w:val="000000"/>
          <w:lang w:eastAsia="en-US"/>
        </w:rPr>
        <w:t>Toll Free: 1800300300</w:t>
      </w:r>
    </w:p>
    <w:p w:rsidR="00C8002C" w:rsidRPr="001239E4" w:rsidRDefault="00C8002C">
      <w:pPr>
        <w:bidi w:val="0"/>
        <w:rPr>
          <w:rFonts w:cs="Times New Roman"/>
          <w:color w:val="000000"/>
          <w:lang w:eastAsia="en-US"/>
        </w:rPr>
      </w:pPr>
      <w:r w:rsidRPr="001239E4">
        <w:rPr>
          <w:rFonts w:cs="Times New Roman"/>
          <w:color w:val="000000"/>
          <w:lang w:eastAsia="en-US"/>
        </w:rPr>
        <w:t xml:space="preserve">E-Mail: </w:t>
      </w:r>
      <w:hyperlink r:id="rId9" w:history="1">
        <w:r w:rsidRPr="001239E4">
          <w:rPr>
            <w:rStyle w:val="Hyperlink"/>
            <w:rFonts w:cs="Times New Roman"/>
            <w:color w:val="000000"/>
            <w:lang w:eastAsia="en-US"/>
          </w:rPr>
          <w:t>diwan@pcbs.gov.ps</w:t>
        </w:r>
      </w:hyperlink>
    </w:p>
    <w:p w:rsidR="00C8002C" w:rsidRPr="001239E4" w:rsidRDefault="00C8002C" w:rsidP="00AC41E9">
      <w:pPr>
        <w:bidi w:val="0"/>
        <w:rPr>
          <w:rFonts w:cs="Times New Roman"/>
          <w:color w:val="000000"/>
          <w:lang w:eastAsia="en-US"/>
        </w:rPr>
      </w:pPr>
      <w:r w:rsidRPr="001239E4">
        <w:rPr>
          <w:rFonts w:cs="Times New Roman"/>
          <w:color w:val="000000"/>
          <w:lang w:eastAsia="en-US"/>
        </w:rPr>
        <w:t xml:space="preserve">web-site:  </w:t>
      </w:r>
      <w:hyperlink r:id="rId10" w:history="1">
        <w:r w:rsidRPr="001239E4">
          <w:rPr>
            <w:rStyle w:val="Hyperlink"/>
            <w:rFonts w:cs="Times New Roman"/>
            <w:color w:val="000000"/>
            <w:lang w:eastAsia="en-US"/>
          </w:rPr>
          <w:t>http://www.pcbs.gov.ps</w:t>
        </w:r>
      </w:hyperlink>
      <w:r w:rsidR="00D5628C">
        <w:rPr>
          <w:rFonts w:cs="Times New Roman"/>
          <w:color w:val="000000"/>
          <w:lang w:eastAsia="en-US"/>
        </w:rPr>
        <w:t xml:space="preserve">                                       </w:t>
      </w:r>
      <w:r w:rsidR="00D5628C">
        <w:rPr>
          <w:rFonts w:cs="Times New Roman"/>
          <w:b/>
          <w:bCs/>
        </w:rPr>
        <w:t xml:space="preserve">                                  </w:t>
      </w:r>
      <w:r w:rsidR="00D5628C" w:rsidRPr="00336E2C">
        <w:rPr>
          <w:rFonts w:cs="Times New Roman"/>
          <w:b/>
          <w:bCs/>
        </w:rPr>
        <w:t>Reference ID:</w:t>
      </w:r>
      <w:r w:rsidR="00AC41E9" w:rsidRPr="00F73512">
        <w:rPr>
          <w:rFonts w:cs="Times New Roman"/>
          <w:b/>
          <w:bCs/>
          <w:color w:val="000000"/>
          <w:lang w:eastAsia="en-US"/>
        </w:rPr>
        <w:t>1996</w:t>
      </w:r>
    </w:p>
    <w:p w:rsidR="008E11EB" w:rsidRPr="00595943" w:rsidRDefault="003740E1" w:rsidP="008E11EB">
      <w:pPr>
        <w:ind w:right="-1"/>
        <w:jc w:val="center"/>
        <w:rPr>
          <w:b/>
          <w:bCs/>
          <w:sz w:val="28"/>
          <w:szCs w:val="28"/>
        </w:rPr>
      </w:pPr>
      <w:r>
        <w:rPr>
          <w:rFonts w:cs="Times New Roman"/>
          <w:b/>
          <w:bCs/>
          <w:sz w:val="28"/>
          <w:szCs w:val="28"/>
        </w:rPr>
        <w:br w:type="page"/>
      </w:r>
      <w:r w:rsidR="008E11EB" w:rsidRPr="00595943">
        <w:rPr>
          <w:b/>
          <w:bCs/>
          <w:sz w:val="28"/>
          <w:szCs w:val="28"/>
        </w:rPr>
        <w:lastRenderedPageBreak/>
        <w:t>Acknowledgments</w:t>
      </w:r>
    </w:p>
    <w:p w:rsidR="008E11EB" w:rsidRPr="00A5410B" w:rsidRDefault="008E11EB" w:rsidP="008E11EB">
      <w:pPr>
        <w:tabs>
          <w:tab w:val="left" w:pos="4395"/>
        </w:tabs>
        <w:ind w:left="993" w:right="1133"/>
        <w:jc w:val="center"/>
        <w:rPr>
          <w:sz w:val="24"/>
          <w:szCs w:val="24"/>
        </w:rPr>
      </w:pPr>
    </w:p>
    <w:p w:rsidR="008E11EB" w:rsidRPr="00AE7548" w:rsidRDefault="008E11EB" w:rsidP="009E3722">
      <w:pPr>
        <w:bidi w:val="0"/>
        <w:jc w:val="lowKashida"/>
        <w:rPr>
          <w:b/>
          <w:bCs/>
          <w:color w:val="000000"/>
          <w:sz w:val="24"/>
          <w:szCs w:val="24"/>
        </w:rPr>
      </w:pPr>
      <w:r w:rsidRPr="00AE7548">
        <w:rPr>
          <w:b/>
          <w:bCs/>
          <w:color w:val="000000"/>
          <w:sz w:val="24"/>
          <w:szCs w:val="24"/>
        </w:rPr>
        <w:t xml:space="preserve">The Palestinian Central Bureau of Statistics (PCBS) extends its deep appreciations to all resident families in the </w:t>
      </w:r>
      <w:r w:rsidR="009E3722">
        <w:rPr>
          <w:b/>
          <w:bCs/>
          <w:color w:val="000000"/>
          <w:sz w:val="24"/>
          <w:szCs w:val="24"/>
        </w:rPr>
        <w:t>State of Palestine</w:t>
      </w:r>
      <w:r w:rsidRPr="00AE7548">
        <w:rPr>
          <w:b/>
          <w:bCs/>
          <w:color w:val="000000"/>
          <w:sz w:val="24"/>
          <w:szCs w:val="24"/>
        </w:rPr>
        <w:t xml:space="preserve"> who contributed to the success of collecting the survey data and to all workers in the survey for being well dedicated in performing their duties.</w:t>
      </w:r>
    </w:p>
    <w:p w:rsidR="008E11EB" w:rsidRPr="00AE7548" w:rsidRDefault="008E11EB" w:rsidP="008E11EB">
      <w:pPr>
        <w:bidi w:val="0"/>
        <w:jc w:val="lowKashida"/>
        <w:rPr>
          <w:b/>
          <w:bCs/>
          <w:color w:val="000000"/>
          <w:sz w:val="24"/>
          <w:szCs w:val="24"/>
        </w:rPr>
      </w:pPr>
    </w:p>
    <w:p w:rsidR="008E11EB" w:rsidRPr="00AE7548" w:rsidRDefault="008E11EB" w:rsidP="00F72986">
      <w:pPr>
        <w:bidi w:val="0"/>
        <w:jc w:val="lowKashida"/>
        <w:rPr>
          <w:b/>
          <w:bCs/>
          <w:color w:val="000000"/>
          <w:sz w:val="24"/>
          <w:szCs w:val="24"/>
        </w:rPr>
      </w:pPr>
      <w:r w:rsidRPr="00AE7548">
        <w:rPr>
          <w:b/>
          <w:bCs/>
          <w:color w:val="000000"/>
          <w:sz w:val="24"/>
          <w:szCs w:val="24"/>
        </w:rPr>
        <w:t xml:space="preserve">The survey of Domestic and Outbound Tourism </w:t>
      </w:r>
      <w:r w:rsidR="00676897">
        <w:rPr>
          <w:b/>
          <w:bCs/>
          <w:color w:val="000000"/>
          <w:sz w:val="24"/>
          <w:szCs w:val="24"/>
        </w:rPr>
        <w:t>2012</w:t>
      </w:r>
      <w:r w:rsidRPr="00AE7548">
        <w:rPr>
          <w:b/>
          <w:bCs/>
          <w:color w:val="000000"/>
          <w:sz w:val="24"/>
          <w:szCs w:val="24"/>
        </w:rPr>
        <w:t xml:space="preserve"> has been planed and conducted by a technical team from PCBS and with joint funding by the </w:t>
      </w:r>
      <w:r w:rsidR="009E3722">
        <w:rPr>
          <w:b/>
          <w:bCs/>
          <w:color w:val="000000"/>
          <w:sz w:val="24"/>
          <w:szCs w:val="24"/>
        </w:rPr>
        <w:t>State of Palestine</w:t>
      </w:r>
      <w:r w:rsidRPr="00AE7548">
        <w:rPr>
          <w:b/>
          <w:bCs/>
          <w:color w:val="000000"/>
          <w:sz w:val="24"/>
          <w:szCs w:val="24"/>
        </w:rPr>
        <w:t xml:space="preserve"> and the Core Funding Group (CFG) for the year </w:t>
      </w:r>
      <w:r w:rsidR="009E3722">
        <w:rPr>
          <w:b/>
          <w:bCs/>
          <w:color w:val="000000"/>
          <w:sz w:val="24"/>
          <w:szCs w:val="24"/>
        </w:rPr>
        <w:t>2012</w:t>
      </w:r>
      <w:r w:rsidRPr="00AE7548">
        <w:rPr>
          <w:b/>
          <w:bCs/>
          <w:color w:val="000000"/>
          <w:sz w:val="24"/>
          <w:szCs w:val="24"/>
        </w:rPr>
        <w:t xml:space="preserve"> represented by the Representative office of Norway to </w:t>
      </w:r>
      <w:r w:rsidR="009E3722">
        <w:rPr>
          <w:b/>
          <w:bCs/>
          <w:color w:val="000000"/>
          <w:sz w:val="24"/>
          <w:szCs w:val="24"/>
        </w:rPr>
        <w:t>State of Palestine</w:t>
      </w:r>
      <w:r w:rsidRPr="00AE7548">
        <w:rPr>
          <w:b/>
          <w:bCs/>
          <w:color w:val="000000"/>
          <w:sz w:val="24"/>
          <w:szCs w:val="24"/>
        </w:rPr>
        <w:t xml:space="preserve"> and </w:t>
      </w:r>
      <w:r w:rsidRPr="00AE7548">
        <w:rPr>
          <w:b/>
          <w:bCs/>
          <w:sz w:val="24"/>
          <w:szCs w:val="24"/>
        </w:rPr>
        <w:t>the Swiss Development and Cooperation Agency (SDC).</w:t>
      </w:r>
    </w:p>
    <w:p w:rsidR="008E11EB" w:rsidRPr="00AE7548" w:rsidRDefault="008E11EB" w:rsidP="008E11EB">
      <w:pPr>
        <w:bidi w:val="0"/>
        <w:jc w:val="lowKashida"/>
        <w:rPr>
          <w:b/>
          <w:bCs/>
          <w:color w:val="000000"/>
          <w:sz w:val="24"/>
          <w:szCs w:val="24"/>
        </w:rPr>
      </w:pPr>
    </w:p>
    <w:p w:rsidR="008E11EB" w:rsidRPr="00A473B6" w:rsidRDefault="008E11EB" w:rsidP="008E11EB">
      <w:pPr>
        <w:bidi w:val="0"/>
        <w:jc w:val="lowKashida"/>
        <w:rPr>
          <w:b/>
          <w:bCs/>
          <w:sz w:val="24"/>
          <w:szCs w:val="24"/>
          <w:rtl/>
          <w:lang w:val="en-AU"/>
        </w:rPr>
      </w:pPr>
      <w:r w:rsidRPr="00AE7548">
        <w:rPr>
          <w:b/>
          <w:bCs/>
          <w:color w:val="000000"/>
          <w:sz w:val="24"/>
          <w:szCs w:val="24"/>
        </w:rPr>
        <w:t xml:space="preserve">Moreover, PCBS very much appreciates the distinctive efforts of the Core Funding </w:t>
      </w:r>
      <w:r w:rsidRPr="00A473B6">
        <w:rPr>
          <w:b/>
          <w:bCs/>
          <w:color w:val="000000"/>
          <w:sz w:val="24"/>
          <w:szCs w:val="24"/>
        </w:rPr>
        <w:t xml:space="preserve">Group (CFG) </w:t>
      </w:r>
      <w:r w:rsidRPr="00A473B6">
        <w:rPr>
          <w:b/>
          <w:bCs/>
          <w:sz w:val="24"/>
          <w:szCs w:val="24"/>
        </w:rPr>
        <w:t>for their valuable contribution to funding the project.</w:t>
      </w:r>
    </w:p>
    <w:p w:rsidR="008E11EB" w:rsidRPr="00A473B6" w:rsidRDefault="008E11EB" w:rsidP="008E11EB">
      <w:pPr>
        <w:bidi w:val="0"/>
        <w:jc w:val="lowKashida"/>
        <w:rPr>
          <w:b/>
          <w:bCs/>
          <w:color w:val="000000"/>
          <w:sz w:val="22"/>
          <w:szCs w:val="22"/>
        </w:rPr>
      </w:pPr>
    </w:p>
    <w:p w:rsidR="008E11EB" w:rsidRPr="008E11EB" w:rsidRDefault="008E11EB" w:rsidP="008E11EB">
      <w:pPr>
        <w:bidi w:val="0"/>
        <w:jc w:val="lowKashida"/>
        <w:rPr>
          <w:b/>
          <w:bCs/>
          <w:sz w:val="22"/>
          <w:szCs w:val="22"/>
        </w:rPr>
      </w:pPr>
    </w:p>
    <w:p w:rsidR="006E762D" w:rsidRDefault="00C8002C" w:rsidP="006E762D">
      <w:pPr>
        <w:bidi w:val="0"/>
        <w:jc w:val="center"/>
        <w:rPr>
          <w:rFonts w:cs="Simplified Arabic"/>
          <w:b/>
          <w:bCs/>
          <w:sz w:val="28"/>
          <w:szCs w:val="28"/>
          <w:lang w:val="en-GB"/>
        </w:rPr>
      </w:pPr>
      <w:r>
        <w:rPr>
          <w:rFonts w:cs="Times New Roman"/>
          <w:lang w:eastAsia="en-US"/>
        </w:rPr>
        <w:br w:type="page"/>
      </w:r>
      <w:r>
        <w:rPr>
          <w:rFonts w:cs="Times New Roman"/>
          <w:lang w:eastAsia="en-US"/>
        </w:rPr>
        <w:lastRenderedPageBreak/>
        <w:br w:type="page"/>
      </w:r>
      <w:r w:rsidR="006E762D">
        <w:rPr>
          <w:rFonts w:cs="Simplified Arabic"/>
          <w:b/>
          <w:bCs/>
          <w:sz w:val="28"/>
          <w:szCs w:val="28"/>
        </w:rPr>
        <w:lastRenderedPageBreak/>
        <w:t>Team Work</w:t>
      </w:r>
    </w:p>
    <w:p w:rsidR="006E762D" w:rsidRDefault="006E762D" w:rsidP="006E762D">
      <w:pPr>
        <w:bidi w:val="0"/>
        <w:jc w:val="center"/>
        <w:rPr>
          <w:rFonts w:cs="Simplified Arabic"/>
          <w:b/>
          <w:bCs/>
          <w:sz w:val="28"/>
          <w:szCs w:val="28"/>
          <w:rtl/>
          <w:lang w:val="en-GB"/>
        </w:rPr>
      </w:pPr>
    </w:p>
    <w:p w:rsidR="006E762D" w:rsidRPr="007B1FA8" w:rsidRDefault="006E762D" w:rsidP="006E762D">
      <w:pPr>
        <w:numPr>
          <w:ilvl w:val="0"/>
          <w:numId w:val="1"/>
        </w:numPr>
        <w:bidi w:val="0"/>
        <w:rPr>
          <w:b/>
          <w:bCs/>
          <w:sz w:val="24"/>
          <w:szCs w:val="24"/>
        </w:rPr>
      </w:pPr>
      <w:r w:rsidRPr="007B1FA8">
        <w:rPr>
          <w:b/>
          <w:bCs/>
          <w:sz w:val="24"/>
          <w:szCs w:val="24"/>
        </w:rPr>
        <w:t xml:space="preserve">Technical Committee  </w:t>
      </w:r>
    </w:p>
    <w:p w:rsidR="006E762D" w:rsidRDefault="00302136" w:rsidP="00302136">
      <w:pPr>
        <w:bidi w:val="0"/>
        <w:ind w:left="709"/>
        <w:rPr>
          <w:rFonts w:cs="Simplified Arabic"/>
          <w:sz w:val="24"/>
          <w:szCs w:val="24"/>
        </w:rPr>
      </w:pPr>
      <w:proofErr w:type="spellStart"/>
      <w:r w:rsidRPr="00302136">
        <w:rPr>
          <w:rFonts w:cs="Simplified Arabic"/>
          <w:sz w:val="24"/>
          <w:szCs w:val="24"/>
        </w:rPr>
        <w:t>S</w:t>
      </w:r>
      <w:r>
        <w:rPr>
          <w:rFonts w:cs="Simplified Arabic"/>
          <w:sz w:val="24"/>
          <w:szCs w:val="24"/>
        </w:rPr>
        <w:t>aadi</w:t>
      </w:r>
      <w:proofErr w:type="spellEnd"/>
      <w:r w:rsidRPr="00302136">
        <w:rPr>
          <w:rFonts w:cs="Simplified Arabic"/>
          <w:sz w:val="24"/>
          <w:szCs w:val="24"/>
        </w:rPr>
        <w:t xml:space="preserve"> AL-</w:t>
      </w:r>
      <w:proofErr w:type="spellStart"/>
      <w:r w:rsidRPr="00302136">
        <w:rPr>
          <w:rFonts w:cs="Simplified Arabic"/>
          <w:sz w:val="24"/>
          <w:szCs w:val="24"/>
        </w:rPr>
        <w:t>M</w:t>
      </w:r>
      <w:r>
        <w:rPr>
          <w:rFonts w:cs="Simplified Arabic"/>
          <w:sz w:val="24"/>
          <w:szCs w:val="24"/>
        </w:rPr>
        <w:t>asri</w:t>
      </w:r>
      <w:proofErr w:type="spellEnd"/>
      <w:r w:rsidRPr="00302136">
        <w:rPr>
          <w:rFonts w:cs="Simplified Arabic"/>
          <w:sz w:val="24"/>
          <w:szCs w:val="24"/>
        </w:rPr>
        <w:t xml:space="preserve"> </w:t>
      </w:r>
      <w:r>
        <w:rPr>
          <w:sz w:val="24"/>
          <w:szCs w:val="24"/>
        </w:rPr>
        <w:t xml:space="preserve">         </w:t>
      </w:r>
      <w:r w:rsidR="00D67704">
        <w:rPr>
          <w:sz w:val="24"/>
          <w:szCs w:val="24"/>
        </w:rPr>
        <w:t xml:space="preserve">        </w:t>
      </w:r>
      <w:r w:rsidR="006E762D">
        <w:rPr>
          <w:sz w:val="24"/>
          <w:szCs w:val="24"/>
        </w:rPr>
        <w:t>Head</w:t>
      </w:r>
      <w:r w:rsidR="006E762D" w:rsidRPr="007B1FA8">
        <w:rPr>
          <w:b/>
          <w:bCs/>
          <w:sz w:val="24"/>
          <w:szCs w:val="24"/>
        </w:rPr>
        <w:t xml:space="preserve">  </w:t>
      </w:r>
      <w:r w:rsidR="006E762D" w:rsidRPr="00071F11">
        <w:rPr>
          <w:sz w:val="24"/>
          <w:szCs w:val="24"/>
        </w:rPr>
        <w:t>of</w:t>
      </w:r>
      <w:r w:rsidR="006E762D">
        <w:rPr>
          <w:b/>
          <w:bCs/>
          <w:sz w:val="24"/>
          <w:szCs w:val="24"/>
        </w:rPr>
        <w:t xml:space="preserve"> </w:t>
      </w:r>
      <w:r w:rsidR="006E762D" w:rsidRPr="005A24E2">
        <w:rPr>
          <w:sz w:val="24"/>
          <w:szCs w:val="24"/>
        </w:rPr>
        <w:t>Committee</w:t>
      </w:r>
      <w:r w:rsidR="006E762D" w:rsidRPr="007B1FA8">
        <w:rPr>
          <w:b/>
          <w:bCs/>
          <w:sz w:val="24"/>
          <w:szCs w:val="24"/>
        </w:rPr>
        <w:t xml:space="preserve">  </w:t>
      </w:r>
    </w:p>
    <w:p w:rsidR="0012164B" w:rsidRDefault="006E762D" w:rsidP="006E762D">
      <w:pPr>
        <w:bidi w:val="0"/>
        <w:ind w:left="709"/>
        <w:rPr>
          <w:rFonts w:cs="Simplified Arabic"/>
          <w:sz w:val="24"/>
          <w:szCs w:val="24"/>
        </w:rPr>
      </w:pPr>
      <w:r w:rsidRPr="006E762D">
        <w:rPr>
          <w:rFonts w:cs="Simplified Arabic"/>
          <w:sz w:val="24"/>
          <w:szCs w:val="24"/>
        </w:rPr>
        <w:t>Shorouq Akel</w:t>
      </w:r>
      <w:r>
        <w:rPr>
          <w:rFonts w:cs="Simplified Arabic"/>
          <w:sz w:val="24"/>
          <w:szCs w:val="24"/>
        </w:rPr>
        <w:t xml:space="preserve">  </w:t>
      </w:r>
    </w:p>
    <w:p w:rsidR="0012164B" w:rsidRDefault="0012164B" w:rsidP="0012164B">
      <w:pPr>
        <w:bidi w:val="0"/>
        <w:ind w:left="709"/>
        <w:rPr>
          <w:rFonts w:cs="Simplified Arabic"/>
          <w:sz w:val="24"/>
          <w:szCs w:val="24"/>
        </w:rPr>
      </w:pPr>
      <w:r w:rsidRPr="0012164B">
        <w:rPr>
          <w:rFonts w:cs="Simplified Arabic"/>
          <w:sz w:val="24"/>
          <w:szCs w:val="24"/>
        </w:rPr>
        <w:t>Mohammad Serafi</w:t>
      </w:r>
      <w:r>
        <w:rPr>
          <w:rFonts w:cs="Simplified Arabic"/>
          <w:sz w:val="24"/>
          <w:szCs w:val="24"/>
        </w:rPr>
        <w:t xml:space="preserve"> </w:t>
      </w:r>
    </w:p>
    <w:p w:rsidR="0012164B" w:rsidRDefault="0012164B" w:rsidP="0012164B">
      <w:pPr>
        <w:bidi w:val="0"/>
        <w:ind w:left="709"/>
        <w:rPr>
          <w:rFonts w:cs="Simplified Arabic"/>
          <w:sz w:val="24"/>
          <w:szCs w:val="24"/>
        </w:rPr>
      </w:pPr>
      <w:r w:rsidRPr="006E762D">
        <w:rPr>
          <w:rFonts w:cs="Simplified Arabic"/>
          <w:sz w:val="24"/>
          <w:szCs w:val="24"/>
        </w:rPr>
        <w:t>Anas Ahmad</w:t>
      </w:r>
    </w:p>
    <w:p w:rsidR="0012164B" w:rsidRDefault="0012164B" w:rsidP="0012164B">
      <w:pPr>
        <w:bidi w:val="0"/>
        <w:ind w:left="709"/>
        <w:rPr>
          <w:rFonts w:cs="Simplified Arabic"/>
          <w:sz w:val="24"/>
          <w:szCs w:val="24"/>
        </w:rPr>
      </w:pPr>
      <w:r w:rsidRPr="006E762D">
        <w:rPr>
          <w:rFonts w:cs="Simplified Arabic"/>
          <w:sz w:val="24"/>
          <w:szCs w:val="24"/>
        </w:rPr>
        <w:t>Ahmad  Omar</w:t>
      </w:r>
    </w:p>
    <w:p w:rsidR="006E762D" w:rsidRDefault="006E762D" w:rsidP="006E762D">
      <w:pPr>
        <w:bidi w:val="0"/>
        <w:ind w:left="709"/>
        <w:rPr>
          <w:rFonts w:cs="Simplified Arabic"/>
          <w:sz w:val="24"/>
          <w:szCs w:val="24"/>
        </w:rPr>
      </w:pPr>
      <w:r w:rsidRPr="006E762D">
        <w:rPr>
          <w:rFonts w:cs="Simplified Arabic"/>
          <w:sz w:val="24"/>
          <w:szCs w:val="24"/>
        </w:rPr>
        <w:t>Suffiea Ibrahim</w:t>
      </w:r>
    </w:p>
    <w:p w:rsidR="006E762D" w:rsidRDefault="006E762D" w:rsidP="006E762D">
      <w:pPr>
        <w:bidi w:val="0"/>
        <w:ind w:left="709"/>
        <w:rPr>
          <w:rFonts w:cs="Simplified Arabic"/>
          <w:sz w:val="24"/>
          <w:szCs w:val="24"/>
        </w:rPr>
      </w:pPr>
      <w:r w:rsidRPr="006E762D">
        <w:rPr>
          <w:rFonts w:cs="Simplified Arabic"/>
          <w:sz w:val="24"/>
          <w:szCs w:val="24"/>
        </w:rPr>
        <w:t>Nafi Zahran</w:t>
      </w:r>
    </w:p>
    <w:p w:rsidR="006217BF" w:rsidRPr="007B1FA8" w:rsidRDefault="006217BF" w:rsidP="006217BF">
      <w:pPr>
        <w:bidi w:val="0"/>
        <w:ind w:left="709"/>
        <w:rPr>
          <w:rFonts w:cs="Simplified Arabic"/>
          <w:sz w:val="24"/>
          <w:szCs w:val="24"/>
        </w:rPr>
      </w:pPr>
    </w:p>
    <w:p w:rsidR="006E762D" w:rsidRDefault="006E762D" w:rsidP="006E762D">
      <w:pPr>
        <w:numPr>
          <w:ilvl w:val="0"/>
          <w:numId w:val="1"/>
        </w:numPr>
        <w:bidi w:val="0"/>
        <w:rPr>
          <w:rFonts w:cs="Simplified Arabic"/>
          <w:sz w:val="24"/>
          <w:szCs w:val="24"/>
          <w:lang w:val="en-GB"/>
        </w:rPr>
      </w:pPr>
      <w:r>
        <w:rPr>
          <w:b/>
          <w:bCs/>
          <w:sz w:val="24"/>
          <w:szCs w:val="24"/>
        </w:rPr>
        <w:t>Report Preparation</w:t>
      </w:r>
      <w:r>
        <w:rPr>
          <w:rFonts w:cs="Simplified Arabic"/>
          <w:sz w:val="24"/>
          <w:szCs w:val="24"/>
          <w:rtl/>
          <w:lang w:val="en-GB"/>
        </w:rPr>
        <w:tab/>
      </w:r>
    </w:p>
    <w:p w:rsidR="00383C14" w:rsidRDefault="00383C14" w:rsidP="006E762D">
      <w:pPr>
        <w:bidi w:val="0"/>
        <w:ind w:left="709"/>
        <w:rPr>
          <w:sz w:val="24"/>
          <w:szCs w:val="24"/>
        </w:rPr>
      </w:pPr>
      <w:r w:rsidRPr="0044589D">
        <w:rPr>
          <w:color w:val="000000"/>
          <w:sz w:val="24"/>
          <w:szCs w:val="24"/>
        </w:rPr>
        <w:t>Inas AL-Rifai</w:t>
      </w:r>
      <w:r w:rsidRPr="0001643D">
        <w:rPr>
          <w:sz w:val="24"/>
          <w:szCs w:val="24"/>
        </w:rPr>
        <w:t xml:space="preserve"> </w:t>
      </w:r>
    </w:p>
    <w:p w:rsidR="006E762D" w:rsidRDefault="007F3612" w:rsidP="00383C14">
      <w:pPr>
        <w:bidi w:val="0"/>
        <w:ind w:left="709"/>
        <w:rPr>
          <w:color w:val="000000"/>
          <w:sz w:val="24"/>
          <w:szCs w:val="24"/>
        </w:rPr>
      </w:pPr>
      <w:r>
        <w:rPr>
          <w:color w:val="000000"/>
          <w:sz w:val="24"/>
          <w:szCs w:val="24"/>
        </w:rPr>
        <w:t>Maheera Qundah</w:t>
      </w:r>
    </w:p>
    <w:p w:rsidR="006E762D" w:rsidRPr="0044589D" w:rsidRDefault="006E762D" w:rsidP="006E762D">
      <w:pPr>
        <w:bidi w:val="0"/>
        <w:ind w:left="709"/>
        <w:rPr>
          <w:color w:val="000000"/>
          <w:sz w:val="24"/>
          <w:szCs w:val="24"/>
        </w:rPr>
      </w:pPr>
    </w:p>
    <w:p w:rsidR="006E762D" w:rsidRDefault="006E762D" w:rsidP="006E762D">
      <w:pPr>
        <w:numPr>
          <w:ilvl w:val="0"/>
          <w:numId w:val="1"/>
        </w:numPr>
        <w:bidi w:val="0"/>
        <w:rPr>
          <w:rFonts w:cs="Simplified Arabic"/>
          <w:b/>
          <w:bCs/>
          <w:sz w:val="24"/>
          <w:szCs w:val="24"/>
        </w:rPr>
      </w:pPr>
      <w:r>
        <w:rPr>
          <w:rFonts w:cs="Simplified Arabic"/>
          <w:b/>
          <w:bCs/>
          <w:sz w:val="24"/>
          <w:szCs w:val="24"/>
        </w:rPr>
        <w:t>Dissemination Standards</w:t>
      </w:r>
    </w:p>
    <w:p w:rsidR="006E762D" w:rsidRDefault="006E762D" w:rsidP="006E762D">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6E762D" w:rsidRDefault="006E762D" w:rsidP="006E762D">
      <w:pPr>
        <w:bidi w:val="0"/>
        <w:ind w:left="709"/>
        <w:rPr>
          <w:rFonts w:cs="Simplified Arabic"/>
          <w:sz w:val="24"/>
          <w:szCs w:val="24"/>
        </w:rPr>
      </w:pPr>
    </w:p>
    <w:p w:rsidR="006E762D" w:rsidRPr="008843AA" w:rsidRDefault="006E762D" w:rsidP="006E762D">
      <w:pPr>
        <w:numPr>
          <w:ilvl w:val="0"/>
          <w:numId w:val="1"/>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6E762D" w:rsidRPr="0044589D" w:rsidRDefault="006E762D" w:rsidP="00F72986">
      <w:pPr>
        <w:bidi w:val="0"/>
        <w:ind w:left="720" w:right="720"/>
        <w:rPr>
          <w:rFonts w:cs="Simplified Arabic"/>
          <w:color w:val="000000"/>
          <w:sz w:val="24"/>
          <w:szCs w:val="24"/>
        </w:rPr>
      </w:pPr>
      <w:r w:rsidRPr="0044589D">
        <w:rPr>
          <w:rFonts w:cs="Simplified Arabic"/>
          <w:color w:val="000000"/>
          <w:sz w:val="24"/>
          <w:szCs w:val="24"/>
        </w:rPr>
        <w:t>Fathi Farasin</w:t>
      </w:r>
    </w:p>
    <w:p w:rsidR="006E762D" w:rsidRDefault="006E762D" w:rsidP="006E762D">
      <w:pPr>
        <w:bidi w:val="0"/>
        <w:ind w:left="720"/>
        <w:rPr>
          <w:rFonts w:cs="Simplified Arabic"/>
          <w:sz w:val="24"/>
          <w:szCs w:val="24"/>
        </w:rPr>
      </w:pPr>
      <w:r w:rsidRPr="00DC14DE">
        <w:rPr>
          <w:rFonts w:cs="Simplified Arabic"/>
          <w:sz w:val="24"/>
          <w:szCs w:val="24"/>
        </w:rPr>
        <w:t xml:space="preserve">Mahmoud </w:t>
      </w:r>
      <w:proofErr w:type="spellStart"/>
      <w:r w:rsidRPr="00DC14DE">
        <w:rPr>
          <w:rFonts w:cs="Simplified Arabic"/>
          <w:sz w:val="24"/>
          <w:szCs w:val="24"/>
        </w:rPr>
        <w:t>Abdalrahman</w:t>
      </w:r>
      <w:proofErr w:type="spellEnd"/>
    </w:p>
    <w:p w:rsidR="006E762D" w:rsidRDefault="006E762D" w:rsidP="006E762D">
      <w:pPr>
        <w:bidi w:val="0"/>
        <w:ind w:left="709"/>
        <w:rPr>
          <w:sz w:val="24"/>
          <w:szCs w:val="24"/>
        </w:rPr>
      </w:pPr>
    </w:p>
    <w:p w:rsidR="006E762D" w:rsidRDefault="006E762D" w:rsidP="006E762D">
      <w:pPr>
        <w:numPr>
          <w:ilvl w:val="0"/>
          <w:numId w:val="1"/>
        </w:numPr>
        <w:bidi w:val="0"/>
        <w:rPr>
          <w:rFonts w:cs="Simplified Arabic"/>
          <w:b/>
          <w:bCs/>
          <w:sz w:val="24"/>
          <w:szCs w:val="24"/>
        </w:rPr>
      </w:pPr>
      <w:r>
        <w:rPr>
          <w:rFonts w:cs="Simplified Arabic"/>
          <w:b/>
          <w:bCs/>
          <w:sz w:val="24"/>
          <w:szCs w:val="24"/>
        </w:rPr>
        <w:t xml:space="preserve">Final Review </w:t>
      </w:r>
    </w:p>
    <w:p w:rsidR="006E762D" w:rsidRDefault="006E762D" w:rsidP="006E762D">
      <w:pPr>
        <w:bidi w:val="0"/>
        <w:ind w:left="720" w:right="720"/>
        <w:rPr>
          <w:rFonts w:cs="Simplified Arabic"/>
          <w:b/>
          <w:bCs/>
          <w:sz w:val="24"/>
          <w:szCs w:val="24"/>
        </w:rPr>
      </w:pPr>
      <w:r>
        <w:rPr>
          <w:sz w:val="24"/>
          <w:szCs w:val="24"/>
          <w:lang w:val="en-GB"/>
        </w:rPr>
        <w:t>Mahmoud Jaradat</w:t>
      </w:r>
    </w:p>
    <w:p w:rsidR="006E762D" w:rsidRDefault="006E762D" w:rsidP="006E762D">
      <w:pPr>
        <w:bidi w:val="0"/>
        <w:ind w:left="720" w:right="720"/>
        <w:rPr>
          <w:rFonts w:cs="Simplified Arabic"/>
          <w:b/>
          <w:bCs/>
          <w:sz w:val="24"/>
          <w:szCs w:val="24"/>
        </w:rPr>
      </w:pPr>
    </w:p>
    <w:p w:rsidR="006E762D" w:rsidRDefault="006E762D" w:rsidP="006E762D">
      <w:pPr>
        <w:numPr>
          <w:ilvl w:val="0"/>
          <w:numId w:val="1"/>
        </w:numPr>
        <w:bidi w:val="0"/>
        <w:rPr>
          <w:rFonts w:cs="Simplified Arabic"/>
          <w:b/>
          <w:bCs/>
          <w:sz w:val="24"/>
          <w:szCs w:val="24"/>
        </w:rPr>
      </w:pPr>
      <w:r>
        <w:rPr>
          <w:rFonts w:cs="Simplified Arabic"/>
          <w:b/>
          <w:bCs/>
          <w:sz w:val="24"/>
          <w:szCs w:val="24"/>
        </w:rPr>
        <w:t>Overall Supervision</w:t>
      </w:r>
    </w:p>
    <w:p w:rsidR="006E762D" w:rsidRDefault="006E762D" w:rsidP="0061428A">
      <w:pPr>
        <w:bidi w:val="0"/>
        <w:ind w:left="360"/>
        <w:rPr>
          <w:sz w:val="24"/>
          <w:szCs w:val="24"/>
          <w:lang w:val="en-GB"/>
        </w:rPr>
      </w:pPr>
      <w:r>
        <w:rPr>
          <w:sz w:val="24"/>
          <w:szCs w:val="24"/>
          <w:lang w:val="en-GB"/>
        </w:rPr>
        <w:t xml:space="preserve">      Ola </w:t>
      </w:r>
      <w:proofErr w:type="spellStart"/>
      <w:r>
        <w:rPr>
          <w:sz w:val="24"/>
          <w:szCs w:val="24"/>
          <w:lang w:val="en-GB"/>
        </w:rPr>
        <w:t>Awad</w:t>
      </w:r>
      <w:proofErr w:type="spellEnd"/>
      <w:r>
        <w:rPr>
          <w:sz w:val="24"/>
          <w:szCs w:val="24"/>
          <w:lang w:val="en-GB"/>
        </w:rPr>
        <w:t xml:space="preserve">                         </w:t>
      </w:r>
      <w:r>
        <w:rPr>
          <w:sz w:val="24"/>
          <w:szCs w:val="24"/>
          <w:lang w:val="en-GB"/>
        </w:rPr>
        <w:tab/>
      </w:r>
      <w:r w:rsidR="0061428A">
        <w:rPr>
          <w:sz w:val="24"/>
          <w:szCs w:val="24"/>
          <w:lang w:val="en-GB"/>
        </w:rPr>
        <w:t xml:space="preserve">President of  </w:t>
      </w:r>
      <w:r>
        <w:rPr>
          <w:sz w:val="24"/>
          <w:szCs w:val="24"/>
          <w:lang w:val="en-GB"/>
        </w:rPr>
        <w:t xml:space="preserve">PCBS </w:t>
      </w:r>
    </w:p>
    <w:p w:rsidR="00D46AEB" w:rsidRDefault="00D46AEB">
      <w:pPr>
        <w:bidi w:val="0"/>
        <w:rPr>
          <w:sz w:val="24"/>
          <w:szCs w:val="24"/>
          <w:lang w:eastAsia="en-US"/>
        </w:rPr>
      </w:pPr>
      <w:r>
        <w:rPr>
          <w:sz w:val="24"/>
          <w:szCs w:val="24"/>
          <w:lang w:eastAsia="en-US"/>
        </w:rPr>
        <w:br w:type="page"/>
      </w:r>
    </w:p>
    <w:p w:rsidR="009B36E0" w:rsidRDefault="00C8002C" w:rsidP="00D67704">
      <w:pPr>
        <w:bidi w:val="0"/>
        <w:ind w:right="-1"/>
        <w:jc w:val="center"/>
        <w:rPr>
          <w:rFonts w:cs="Times New Roman"/>
          <w:b/>
          <w:bCs/>
          <w:sz w:val="28"/>
          <w:szCs w:val="28"/>
          <w:rtl/>
          <w:lang w:eastAsia="en-US"/>
        </w:rPr>
      </w:pPr>
      <w:r w:rsidRPr="00027417">
        <w:rPr>
          <w:sz w:val="24"/>
          <w:szCs w:val="24"/>
          <w:lang w:eastAsia="en-US"/>
        </w:rPr>
        <w:lastRenderedPageBreak/>
        <w:br w:type="page"/>
      </w:r>
    </w:p>
    <w:p w:rsidR="007707A4" w:rsidRDefault="007707A4" w:rsidP="007707A4">
      <w:pPr>
        <w:jc w:val="center"/>
        <w:rPr>
          <w:rFonts w:cs="Times New Roman"/>
          <w:b/>
          <w:bCs/>
          <w:sz w:val="28"/>
          <w:szCs w:val="28"/>
        </w:rPr>
      </w:pPr>
      <w:r>
        <w:rPr>
          <w:rFonts w:cs="Times New Roman"/>
          <w:b/>
          <w:bCs/>
          <w:sz w:val="28"/>
          <w:szCs w:val="28"/>
        </w:rPr>
        <w:lastRenderedPageBreak/>
        <w:t>Table of Contents</w:t>
      </w:r>
    </w:p>
    <w:p w:rsidR="007707A4" w:rsidRDefault="007707A4" w:rsidP="007707A4">
      <w:pPr>
        <w:bidi w:val="0"/>
        <w:jc w:val="center"/>
        <w:rPr>
          <w:rFonts w:cs="Times New Roman"/>
          <w:b/>
          <w:bCs/>
        </w:rPr>
      </w:pPr>
    </w:p>
    <w:tbl>
      <w:tblPr>
        <w:tblW w:w="8821" w:type="dxa"/>
        <w:jc w:val="center"/>
        <w:tblLayout w:type="fixed"/>
        <w:tblLook w:val="0000"/>
      </w:tblPr>
      <w:tblGrid>
        <w:gridCol w:w="1754"/>
        <w:gridCol w:w="5617"/>
        <w:gridCol w:w="1450"/>
      </w:tblGrid>
      <w:tr w:rsidR="007707A4" w:rsidTr="00400B83">
        <w:trPr>
          <w:trHeight w:val="340"/>
          <w:tblHeader/>
          <w:jc w:val="center"/>
        </w:trPr>
        <w:tc>
          <w:tcPr>
            <w:tcW w:w="7371" w:type="dxa"/>
            <w:gridSpan w:val="2"/>
          </w:tcPr>
          <w:p w:rsidR="007707A4" w:rsidRDefault="007707A4" w:rsidP="007707A4">
            <w:pPr>
              <w:bidi w:val="0"/>
              <w:rPr>
                <w:rFonts w:cs="Times New Roman"/>
                <w:b/>
                <w:bCs/>
                <w:sz w:val="16"/>
                <w:szCs w:val="16"/>
              </w:rPr>
            </w:pPr>
            <w:r>
              <w:rPr>
                <w:rFonts w:cs="Times New Roman"/>
                <w:b/>
                <w:bCs/>
                <w:sz w:val="24"/>
                <w:szCs w:val="24"/>
              </w:rPr>
              <w:t>Subject</w:t>
            </w:r>
          </w:p>
        </w:tc>
        <w:tc>
          <w:tcPr>
            <w:tcW w:w="1450" w:type="dxa"/>
          </w:tcPr>
          <w:p w:rsidR="007707A4" w:rsidRDefault="007707A4" w:rsidP="007707A4">
            <w:pPr>
              <w:pStyle w:val="Heading7"/>
              <w:jc w:val="center"/>
              <w:rPr>
                <w:rFonts w:cs="Times New Roman"/>
                <w:szCs w:val="24"/>
              </w:rPr>
            </w:pPr>
            <w:r>
              <w:rPr>
                <w:rFonts w:cs="Times New Roman"/>
                <w:szCs w:val="24"/>
              </w:rPr>
              <w:t>Page</w:t>
            </w:r>
          </w:p>
        </w:tc>
      </w:tr>
      <w:tr w:rsidR="007707A4" w:rsidTr="00400B83">
        <w:trPr>
          <w:trHeight w:val="113"/>
          <w:jc w:val="center"/>
        </w:trPr>
        <w:tc>
          <w:tcPr>
            <w:tcW w:w="1754" w:type="dxa"/>
            <w:vAlign w:val="center"/>
          </w:tcPr>
          <w:p w:rsidR="007707A4" w:rsidRDefault="007707A4" w:rsidP="007707A4">
            <w:pPr>
              <w:bidi w:val="0"/>
              <w:rPr>
                <w:rFonts w:cs="Times New Roman"/>
                <w:b/>
                <w:bCs/>
                <w:sz w:val="12"/>
                <w:szCs w:val="12"/>
              </w:rPr>
            </w:pPr>
          </w:p>
        </w:tc>
        <w:tc>
          <w:tcPr>
            <w:tcW w:w="5617" w:type="dxa"/>
            <w:vAlign w:val="center"/>
          </w:tcPr>
          <w:p w:rsidR="007707A4" w:rsidRDefault="007707A4" w:rsidP="007707A4">
            <w:pPr>
              <w:bidi w:val="0"/>
              <w:rPr>
                <w:rFonts w:cs="Times New Roman"/>
                <w:b/>
                <w:bCs/>
                <w:sz w:val="12"/>
                <w:szCs w:val="12"/>
              </w:rPr>
            </w:pPr>
          </w:p>
        </w:tc>
        <w:tc>
          <w:tcPr>
            <w:tcW w:w="1450" w:type="dxa"/>
            <w:vAlign w:val="center"/>
          </w:tcPr>
          <w:p w:rsidR="007707A4" w:rsidRDefault="007707A4" w:rsidP="007707A4">
            <w:pPr>
              <w:bidi w:val="0"/>
              <w:rPr>
                <w:rFonts w:cs="Times New Roman"/>
                <w:b/>
                <w:bCs/>
                <w:sz w:val="12"/>
                <w:szCs w:val="12"/>
              </w:rPr>
            </w:pPr>
          </w:p>
        </w:tc>
      </w:tr>
      <w:tr w:rsidR="007707A4" w:rsidTr="00400B83">
        <w:trPr>
          <w:trHeight w:val="340"/>
          <w:jc w:val="center"/>
        </w:trPr>
        <w:tc>
          <w:tcPr>
            <w:tcW w:w="1754" w:type="dxa"/>
            <w:vAlign w:val="center"/>
          </w:tcPr>
          <w:p w:rsidR="007707A4" w:rsidRDefault="007707A4" w:rsidP="007707A4">
            <w:pPr>
              <w:bidi w:val="0"/>
              <w:rPr>
                <w:rFonts w:cs="Times New Roman"/>
                <w:sz w:val="24"/>
                <w:szCs w:val="24"/>
              </w:rPr>
            </w:pPr>
          </w:p>
        </w:tc>
        <w:tc>
          <w:tcPr>
            <w:tcW w:w="5617" w:type="dxa"/>
            <w:vAlign w:val="center"/>
          </w:tcPr>
          <w:p w:rsidR="007707A4" w:rsidRPr="00456993" w:rsidRDefault="007707A4" w:rsidP="007707A4">
            <w:pPr>
              <w:bidi w:val="0"/>
              <w:rPr>
                <w:rFonts w:cs="Times New Roman"/>
                <w:sz w:val="24"/>
                <w:szCs w:val="24"/>
              </w:rPr>
            </w:pPr>
            <w:r w:rsidRPr="00456993">
              <w:rPr>
                <w:rFonts w:cs="Times New Roman"/>
                <w:sz w:val="24"/>
                <w:szCs w:val="24"/>
              </w:rPr>
              <w:t>List of Tables</w:t>
            </w:r>
          </w:p>
        </w:tc>
        <w:tc>
          <w:tcPr>
            <w:tcW w:w="1450" w:type="dxa"/>
            <w:vAlign w:val="center"/>
          </w:tcPr>
          <w:p w:rsidR="007707A4" w:rsidRDefault="007707A4" w:rsidP="007707A4">
            <w:pPr>
              <w:bidi w:val="0"/>
              <w:jc w:val="center"/>
              <w:rPr>
                <w:rFonts w:cs="Times New Roman"/>
                <w:b/>
                <w:bCs/>
                <w:sz w:val="24"/>
                <w:szCs w:val="24"/>
              </w:rPr>
            </w:pPr>
          </w:p>
        </w:tc>
      </w:tr>
      <w:tr w:rsidR="007707A4" w:rsidTr="00400B83">
        <w:trPr>
          <w:trHeight w:val="340"/>
          <w:jc w:val="center"/>
        </w:trPr>
        <w:tc>
          <w:tcPr>
            <w:tcW w:w="1754" w:type="dxa"/>
            <w:vAlign w:val="center"/>
          </w:tcPr>
          <w:p w:rsidR="007707A4" w:rsidRDefault="007707A4" w:rsidP="007707A4">
            <w:pPr>
              <w:bidi w:val="0"/>
              <w:rPr>
                <w:rFonts w:cs="Times New Roman"/>
                <w:sz w:val="24"/>
                <w:szCs w:val="24"/>
              </w:rPr>
            </w:pPr>
          </w:p>
        </w:tc>
        <w:tc>
          <w:tcPr>
            <w:tcW w:w="5617" w:type="dxa"/>
            <w:vAlign w:val="center"/>
          </w:tcPr>
          <w:p w:rsidR="007707A4" w:rsidRPr="00456993" w:rsidRDefault="007707A4" w:rsidP="007707A4">
            <w:pPr>
              <w:bidi w:val="0"/>
              <w:rPr>
                <w:rFonts w:cs="Times New Roman"/>
                <w:sz w:val="24"/>
                <w:szCs w:val="24"/>
              </w:rPr>
            </w:pPr>
            <w:r w:rsidRPr="00456993">
              <w:rPr>
                <w:rFonts w:cs="Times New Roman"/>
                <w:sz w:val="24"/>
                <w:szCs w:val="24"/>
              </w:rPr>
              <w:t>Introduction</w:t>
            </w:r>
          </w:p>
        </w:tc>
        <w:tc>
          <w:tcPr>
            <w:tcW w:w="1450" w:type="dxa"/>
            <w:vAlign w:val="center"/>
          </w:tcPr>
          <w:p w:rsidR="007707A4" w:rsidRDefault="007707A4" w:rsidP="007707A4">
            <w:pPr>
              <w:bidi w:val="0"/>
              <w:jc w:val="center"/>
              <w:rPr>
                <w:rFonts w:cs="Times New Roman"/>
                <w:b/>
                <w:bCs/>
                <w:sz w:val="24"/>
                <w:szCs w:val="24"/>
              </w:rPr>
            </w:pPr>
          </w:p>
        </w:tc>
      </w:tr>
      <w:tr w:rsidR="007707A4" w:rsidRPr="00456993" w:rsidTr="00400B83">
        <w:trPr>
          <w:trHeight w:val="79"/>
          <w:jc w:val="center"/>
        </w:trPr>
        <w:tc>
          <w:tcPr>
            <w:tcW w:w="1754" w:type="dxa"/>
            <w:vAlign w:val="center"/>
          </w:tcPr>
          <w:p w:rsidR="007707A4" w:rsidRPr="00456993" w:rsidRDefault="007707A4" w:rsidP="007707A4">
            <w:pPr>
              <w:bidi w:val="0"/>
              <w:rPr>
                <w:rFonts w:cs="Times New Roman"/>
                <w:b/>
                <w:bCs/>
                <w:sz w:val="12"/>
                <w:szCs w:val="12"/>
              </w:rPr>
            </w:pPr>
          </w:p>
        </w:tc>
        <w:tc>
          <w:tcPr>
            <w:tcW w:w="5617" w:type="dxa"/>
            <w:vAlign w:val="center"/>
          </w:tcPr>
          <w:p w:rsidR="007707A4" w:rsidRPr="00456993" w:rsidRDefault="007707A4" w:rsidP="007707A4">
            <w:pPr>
              <w:bidi w:val="0"/>
              <w:rPr>
                <w:rFonts w:cs="Times New Roman"/>
                <w:b/>
                <w:bCs/>
                <w:sz w:val="12"/>
                <w:szCs w:val="12"/>
              </w:rPr>
            </w:pPr>
          </w:p>
        </w:tc>
        <w:tc>
          <w:tcPr>
            <w:tcW w:w="1450" w:type="dxa"/>
            <w:vAlign w:val="center"/>
          </w:tcPr>
          <w:p w:rsidR="007707A4" w:rsidRPr="00456993" w:rsidRDefault="007707A4" w:rsidP="007707A4">
            <w:pPr>
              <w:bidi w:val="0"/>
              <w:rPr>
                <w:rFonts w:cs="Times New Roman"/>
                <w:b/>
                <w:bCs/>
                <w:sz w:val="12"/>
                <w:szCs w:val="12"/>
              </w:rPr>
            </w:pPr>
          </w:p>
        </w:tc>
      </w:tr>
      <w:tr w:rsidR="007707A4" w:rsidTr="00400B83">
        <w:trPr>
          <w:trHeight w:val="340"/>
          <w:jc w:val="center"/>
        </w:trPr>
        <w:tc>
          <w:tcPr>
            <w:tcW w:w="1754" w:type="dxa"/>
            <w:vAlign w:val="center"/>
          </w:tcPr>
          <w:p w:rsidR="007707A4" w:rsidRDefault="007707A4" w:rsidP="007707A4">
            <w:pPr>
              <w:bidi w:val="0"/>
              <w:rPr>
                <w:rFonts w:cs="Times New Roman"/>
                <w:sz w:val="24"/>
                <w:szCs w:val="24"/>
              </w:rPr>
            </w:pPr>
            <w:r>
              <w:rPr>
                <w:rFonts w:cs="Times New Roman"/>
                <w:sz w:val="24"/>
                <w:szCs w:val="24"/>
              </w:rPr>
              <w:t>Chapter One:</w:t>
            </w:r>
          </w:p>
        </w:tc>
        <w:tc>
          <w:tcPr>
            <w:tcW w:w="5617" w:type="dxa"/>
            <w:vAlign w:val="center"/>
          </w:tcPr>
          <w:p w:rsidR="007707A4" w:rsidRDefault="007707A4" w:rsidP="007707A4">
            <w:pPr>
              <w:bidi w:val="0"/>
              <w:rPr>
                <w:rFonts w:cs="Times New Roman"/>
                <w:b/>
                <w:bCs/>
                <w:sz w:val="24"/>
                <w:szCs w:val="24"/>
              </w:rPr>
            </w:pPr>
            <w:r>
              <w:rPr>
                <w:rFonts w:cs="Times New Roman"/>
                <w:b/>
                <w:bCs/>
                <w:sz w:val="24"/>
                <w:szCs w:val="24"/>
              </w:rPr>
              <w:t>Main Findings</w:t>
            </w:r>
          </w:p>
        </w:tc>
        <w:tc>
          <w:tcPr>
            <w:tcW w:w="1450" w:type="dxa"/>
            <w:vAlign w:val="center"/>
          </w:tcPr>
          <w:p w:rsidR="007707A4" w:rsidRDefault="007707A4" w:rsidP="007707A4">
            <w:pPr>
              <w:bidi w:val="0"/>
              <w:jc w:val="center"/>
              <w:rPr>
                <w:rFonts w:cs="Times New Roman"/>
                <w:b/>
                <w:bCs/>
                <w:sz w:val="24"/>
                <w:szCs w:val="24"/>
              </w:rPr>
            </w:pPr>
            <w:r>
              <w:rPr>
                <w:rFonts w:cs="Times New Roman"/>
                <w:b/>
                <w:bCs/>
                <w:sz w:val="24"/>
                <w:szCs w:val="24"/>
              </w:rPr>
              <w:t>[13]</w:t>
            </w:r>
          </w:p>
        </w:tc>
      </w:tr>
      <w:tr w:rsidR="007707A4" w:rsidTr="00400B83">
        <w:trPr>
          <w:trHeight w:val="340"/>
          <w:jc w:val="center"/>
        </w:trPr>
        <w:tc>
          <w:tcPr>
            <w:tcW w:w="7371" w:type="dxa"/>
            <w:gridSpan w:val="2"/>
            <w:vAlign w:val="center"/>
          </w:tcPr>
          <w:p w:rsidR="007707A4" w:rsidRDefault="007707A4" w:rsidP="005B1988">
            <w:pPr>
              <w:pStyle w:val="Heading1"/>
              <w:ind w:left="275" w:firstLine="1495"/>
              <w:jc w:val="left"/>
              <w:rPr>
                <w:rFonts w:cs="Times New Roman"/>
                <w:b w:val="0"/>
                <w:bCs w:val="0"/>
                <w:szCs w:val="24"/>
                <w:lang w:eastAsia="en-US"/>
              </w:rPr>
            </w:pPr>
            <w:r>
              <w:rPr>
                <w:rFonts w:cs="Times New Roman"/>
                <w:b w:val="0"/>
                <w:bCs w:val="0"/>
                <w:szCs w:val="24"/>
                <w:lang w:eastAsia="en-US"/>
              </w:rPr>
              <w:t xml:space="preserve"> 1.1  </w:t>
            </w:r>
            <w:r w:rsidR="00BF2821" w:rsidRPr="0059222B">
              <w:rPr>
                <w:rFonts w:cs="Times New Roman"/>
                <w:b w:val="0"/>
                <w:bCs w:val="0"/>
                <w:color w:val="000000"/>
                <w:szCs w:val="24"/>
              </w:rPr>
              <w:t>Domestic Trips</w:t>
            </w:r>
          </w:p>
        </w:tc>
        <w:tc>
          <w:tcPr>
            <w:tcW w:w="1450" w:type="dxa"/>
            <w:vAlign w:val="center"/>
          </w:tcPr>
          <w:p w:rsidR="007707A4" w:rsidRDefault="007707A4" w:rsidP="000471DB">
            <w:pPr>
              <w:pStyle w:val="Heading1"/>
              <w:rPr>
                <w:rFonts w:cs="Times New Roman"/>
                <w:b w:val="0"/>
                <w:bCs w:val="0"/>
                <w:szCs w:val="24"/>
                <w:lang w:eastAsia="en-US"/>
              </w:rPr>
            </w:pPr>
            <w:r>
              <w:rPr>
                <w:rFonts w:cs="Times New Roman"/>
                <w:b w:val="0"/>
                <w:bCs w:val="0"/>
                <w:szCs w:val="24"/>
                <w:lang w:eastAsia="en-US"/>
              </w:rPr>
              <w:t>[1</w:t>
            </w:r>
            <w:r w:rsidR="000471DB">
              <w:rPr>
                <w:rFonts w:cs="Times New Roman"/>
                <w:b w:val="0"/>
                <w:bCs w:val="0"/>
                <w:szCs w:val="24"/>
                <w:lang w:eastAsia="en-US"/>
              </w:rPr>
              <w:t>3</w:t>
            </w:r>
            <w:r>
              <w:rPr>
                <w:rFonts w:cs="Times New Roman"/>
                <w:b w:val="0"/>
                <w:bCs w:val="0"/>
                <w:szCs w:val="24"/>
                <w:lang w:eastAsia="en-US"/>
              </w:rPr>
              <w:t>]</w:t>
            </w:r>
          </w:p>
        </w:tc>
      </w:tr>
      <w:tr w:rsidR="007707A4" w:rsidTr="00400B83">
        <w:trPr>
          <w:trHeight w:val="340"/>
          <w:jc w:val="center"/>
        </w:trPr>
        <w:tc>
          <w:tcPr>
            <w:tcW w:w="7371" w:type="dxa"/>
            <w:gridSpan w:val="2"/>
            <w:vAlign w:val="center"/>
          </w:tcPr>
          <w:p w:rsidR="007707A4" w:rsidRDefault="007707A4" w:rsidP="007707A4">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1.2  </w:t>
            </w:r>
            <w:r w:rsidR="00BF2821" w:rsidRPr="002663D8">
              <w:rPr>
                <w:b w:val="0"/>
                <w:bCs w:val="0"/>
                <w:szCs w:val="24"/>
              </w:rPr>
              <w:t>Conducting the Outbound Trips</w:t>
            </w:r>
          </w:p>
        </w:tc>
        <w:tc>
          <w:tcPr>
            <w:tcW w:w="1450" w:type="dxa"/>
            <w:vAlign w:val="center"/>
          </w:tcPr>
          <w:p w:rsidR="007707A4" w:rsidRDefault="007707A4" w:rsidP="000471DB">
            <w:pPr>
              <w:pStyle w:val="Heading1"/>
              <w:rPr>
                <w:rFonts w:cs="Times New Roman"/>
                <w:b w:val="0"/>
                <w:bCs w:val="0"/>
                <w:szCs w:val="24"/>
                <w:lang w:eastAsia="en-US"/>
              </w:rPr>
            </w:pPr>
            <w:r>
              <w:rPr>
                <w:rFonts w:cs="Times New Roman"/>
                <w:b w:val="0"/>
                <w:bCs w:val="0"/>
                <w:szCs w:val="24"/>
                <w:lang w:eastAsia="en-US"/>
              </w:rPr>
              <w:t>[1</w:t>
            </w:r>
            <w:r w:rsidR="000471DB">
              <w:rPr>
                <w:rFonts w:cs="Times New Roman"/>
                <w:b w:val="0"/>
                <w:bCs w:val="0"/>
                <w:szCs w:val="24"/>
                <w:lang w:eastAsia="en-US"/>
              </w:rPr>
              <w:t>4</w:t>
            </w:r>
            <w:r>
              <w:rPr>
                <w:rFonts w:cs="Times New Roman"/>
                <w:b w:val="0"/>
                <w:bCs w:val="0"/>
                <w:szCs w:val="24"/>
                <w:lang w:eastAsia="en-US"/>
              </w:rPr>
              <w:t>]</w:t>
            </w:r>
          </w:p>
        </w:tc>
      </w:tr>
      <w:tr w:rsidR="007707A4" w:rsidRPr="00B2196E" w:rsidTr="00400B83">
        <w:trPr>
          <w:trHeight w:val="70"/>
          <w:jc w:val="center"/>
        </w:trPr>
        <w:tc>
          <w:tcPr>
            <w:tcW w:w="1754" w:type="dxa"/>
            <w:vAlign w:val="center"/>
          </w:tcPr>
          <w:p w:rsidR="007707A4" w:rsidRPr="00B2196E" w:rsidRDefault="007707A4" w:rsidP="007707A4">
            <w:pPr>
              <w:bidi w:val="0"/>
              <w:rPr>
                <w:rFonts w:cs="Times New Roman"/>
                <w:b/>
                <w:bCs/>
                <w:sz w:val="8"/>
                <w:szCs w:val="8"/>
              </w:rPr>
            </w:pPr>
          </w:p>
        </w:tc>
        <w:tc>
          <w:tcPr>
            <w:tcW w:w="5617" w:type="dxa"/>
            <w:vAlign w:val="center"/>
          </w:tcPr>
          <w:p w:rsidR="007707A4" w:rsidRPr="00B2196E" w:rsidRDefault="007707A4" w:rsidP="007707A4">
            <w:pPr>
              <w:bidi w:val="0"/>
              <w:rPr>
                <w:rFonts w:cs="Times New Roman"/>
                <w:b/>
                <w:bCs/>
                <w:sz w:val="8"/>
                <w:szCs w:val="8"/>
              </w:rPr>
            </w:pPr>
          </w:p>
        </w:tc>
        <w:tc>
          <w:tcPr>
            <w:tcW w:w="1450" w:type="dxa"/>
            <w:vAlign w:val="center"/>
          </w:tcPr>
          <w:p w:rsidR="007707A4" w:rsidRPr="00B2196E" w:rsidRDefault="007707A4" w:rsidP="007707A4">
            <w:pPr>
              <w:bidi w:val="0"/>
              <w:rPr>
                <w:rFonts w:cs="Times New Roman"/>
                <w:b/>
                <w:bCs/>
                <w:sz w:val="8"/>
                <w:szCs w:val="8"/>
              </w:rPr>
            </w:pPr>
          </w:p>
        </w:tc>
      </w:tr>
      <w:tr w:rsidR="007707A4" w:rsidTr="00400B83">
        <w:trPr>
          <w:trHeight w:val="340"/>
          <w:jc w:val="center"/>
        </w:trPr>
        <w:tc>
          <w:tcPr>
            <w:tcW w:w="1754" w:type="dxa"/>
            <w:vAlign w:val="center"/>
          </w:tcPr>
          <w:p w:rsidR="007707A4" w:rsidRDefault="007707A4" w:rsidP="007707A4">
            <w:pPr>
              <w:bidi w:val="0"/>
              <w:rPr>
                <w:rFonts w:cs="Times New Roman"/>
                <w:sz w:val="24"/>
                <w:szCs w:val="24"/>
              </w:rPr>
            </w:pPr>
            <w:r>
              <w:rPr>
                <w:rFonts w:cs="Times New Roman"/>
                <w:sz w:val="24"/>
                <w:szCs w:val="24"/>
              </w:rPr>
              <w:t>Chapter Two:</w:t>
            </w:r>
          </w:p>
        </w:tc>
        <w:tc>
          <w:tcPr>
            <w:tcW w:w="5617" w:type="dxa"/>
            <w:vAlign w:val="center"/>
          </w:tcPr>
          <w:p w:rsidR="007707A4" w:rsidRDefault="007707A4" w:rsidP="007707A4">
            <w:pPr>
              <w:bidi w:val="0"/>
              <w:rPr>
                <w:rFonts w:cs="Times New Roman"/>
                <w:b/>
                <w:bCs/>
                <w:sz w:val="24"/>
                <w:szCs w:val="24"/>
              </w:rPr>
            </w:pPr>
            <w:r>
              <w:rPr>
                <w:rFonts w:cs="Times New Roman"/>
                <w:b/>
                <w:bCs/>
                <w:sz w:val="24"/>
                <w:szCs w:val="24"/>
              </w:rPr>
              <w:t>Methodology and Data Quality</w:t>
            </w:r>
          </w:p>
        </w:tc>
        <w:tc>
          <w:tcPr>
            <w:tcW w:w="1450" w:type="dxa"/>
            <w:vAlign w:val="center"/>
          </w:tcPr>
          <w:p w:rsidR="007707A4" w:rsidRDefault="007707A4" w:rsidP="00A10D20">
            <w:pPr>
              <w:bidi w:val="0"/>
              <w:jc w:val="center"/>
              <w:rPr>
                <w:rFonts w:cs="Times New Roman"/>
                <w:b/>
                <w:bCs/>
                <w:sz w:val="24"/>
                <w:szCs w:val="24"/>
              </w:rPr>
            </w:pPr>
            <w:r>
              <w:rPr>
                <w:rFonts w:cs="Times New Roman"/>
                <w:b/>
                <w:bCs/>
                <w:sz w:val="24"/>
                <w:szCs w:val="24"/>
              </w:rPr>
              <w:t>[</w:t>
            </w:r>
            <w:r w:rsidR="00A10D20">
              <w:rPr>
                <w:rFonts w:cs="Times New Roman"/>
                <w:b/>
                <w:bCs/>
                <w:sz w:val="24"/>
                <w:szCs w:val="24"/>
              </w:rPr>
              <w:t>15</w:t>
            </w:r>
            <w:r>
              <w:rPr>
                <w:rFonts w:cs="Times New Roman"/>
                <w:b/>
                <w:bCs/>
                <w:sz w:val="24"/>
                <w:szCs w:val="24"/>
              </w:rPr>
              <w:t>]</w:t>
            </w:r>
          </w:p>
        </w:tc>
      </w:tr>
      <w:tr w:rsidR="007707A4" w:rsidTr="00400B83">
        <w:trPr>
          <w:trHeight w:val="340"/>
          <w:jc w:val="center"/>
        </w:trPr>
        <w:tc>
          <w:tcPr>
            <w:tcW w:w="7371" w:type="dxa"/>
            <w:gridSpan w:val="2"/>
            <w:vAlign w:val="center"/>
          </w:tcPr>
          <w:p w:rsidR="007707A4" w:rsidRDefault="007707A4" w:rsidP="007707A4">
            <w:pPr>
              <w:pStyle w:val="Heading1"/>
              <w:tabs>
                <w:tab w:val="right" w:pos="701"/>
              </w:tabs>
              <w:ind w:left="275" w:firstLine="1495"/>
              <w:jc w:val="left"/>
              <w:rPr>
                <w:rFonts w:cs="Times New Roman"/>
                <w:b w:val="0"/>
                <w:bCs w:val="0"/>
                <w:szCs w:val="24"/>
                <w:lang w:eastAsia="en-US"/>
              </w:rPr>
            </w:pPr>
            <w:r>
              <w:rPr>
                <w:rFonts w:cs="Times New Roman"/>
                <w:b w:val="0"/>
                <w:bCs w:val="0"/>
                <w:szCs w:val="24"/>
                <w:lang w:eastAsia="en-US"/>
              </w:rPr>
              <w:t xml:space="preserve"> 2.1  Questionnaire </w:t>
            </w:r>
          </w:p>
        </w:tc>
        <w:tc>
          <w:tcPr>
            <w:tcW w:w="1450" w:type="dxa"/>
            <w:vAlign w:val="center"/>
          </w:tcPr>
          <w:p w:rsidR="007707A4" w:rsidRDefault="007707A4" w:rsidP="00A10D20">
            <w:pPr>
              <w:pStyle w:val="Heading1"/>
              <w:rPr>
                <w:rFonts w:cs="Times New Roman"/>
                <w:b w:val="0"/>
                <w:bCs w:val="0"/>
                <w:szCs w:val="24"/>
                <w:lang w:eastAsia="en-US"/>
              </w:rPr>
            </w:pPr>
            <w:r>
              <w:rPr>
                <w:rFonts w:cs="Times New Roman"/>
                <w:b w:val="0"/>
                <w:bCs w:val="0"/>
                <w:szCs w:val="24"/>
                <w:lang w:eastAsia="en-US"/>
              </w:rPr>
              <w:t>[</w:t>
            </w:r>
            <w:r w:rsidR="00A10D20">
              <w:rPr>
                <w:rFonts w:cs="Times New Roman"/>
                <w:b w:val="0"/>
                <w:bCs w:val="0"/>
                <w:szCs w:val="24"/>
                <w:lang w:eastAsia="en-US"/>
              </w:rPr>
              <w:t>15</w:t>
            </w:r>
            <w:r>
              <w:rPr>
                <w:rFonts w:cs="Times New Roman"/>
                <w:b w:val="0"/>
                <w:bCs w:val="0"/>
                <w:szCs w:val="24"/>
                <w:lang w:eastAsia="en-US"/>
              </w:rPr>
              <w:t>]</w:t>
            </w:r>
          </w:p>
        </w:tc>
      </w:tr>
      <w:tr w:rsidR="007707A4" w:rsidTr="00400B83">
        <w:trPr>
          <w:trHeight w:val="340"/>
          <w:jc w:val="center"/>
        </w:trPr>
        <w:tc>
          <w:tcPr>
            <w:tcW w:w="7371" w:type="dxa"/>
            <w:gridSpan w:val="2"/>
            <w:vAlign w:val="center"/>
          </w:tcPr>
          <w:p w:rsidR="007707A4" w:rsidRDefault="007707A4" w:rsidP="007707A4">
            <w:pPr>
              <w:pStyle w:val="Heading1"/>
              <w:ind w:left="275" w:firstLine="1495"/>
              <w:jc w:val="left"/>
              <w:rPr>
                <w:rFonts w:cs="Times New Roman"/>
                <w:b w:val="0"/>
                <w:bCs w:val="0"/>
                <w:szCs w:val="24"/>
                <w:lang w:eastAsia="en-US"/>
              </w:rPr>
            </w:pPr>
            <w:r>
              <w:rPr>
                <w:rFonts w:cs="Times New Roman"/>
                <w:b w:val="0"/>
                <w:bCs w:val="0"/>
                <w:szCs w:val="24"/>
                <w:lang w:eastAsia="en-US"/>
              </w:rPr>
              <w:t xml:space="preserve"> 2.2  Sample Frame </w:t>
            </w:r>
          </w:p>
        </w:tc>
        <w:tc>
          <w:tcPr>
            <w:tcW w:w="1450" w:type="dxa"/>
            <w:vAlign w:val="center"/>
          </w:tcPr>
          <w:p w:rsidR="007707A4" w:rsidRDefault="007707A4" w:rsidP="00A10D20">
            <w:pPr>
              <w:pStyle w:val="Heading1"/>
              <w:rPr>
                <w:rFonts w:cs="Times New Roman"/>
                <w:b w:val="0"/>
                <w:bCs w:val="0"/>
                <w:szCs w:val="24"/>
                <w:lang w:eastAsia="en-US"/>
              </w:rPr>
            </w:pPr>
            <w:r>
              <w:rPr>
                <w:rFonts w:cs="Times New Roman"/>
                <w:b w:val="0"/>
                <w:bCs w:val="0"/>
                <w:szCs w:val="24"/>
                <w:lang w:eastAsia="en-US"/>
              </w:rPr>
              <w:t>[</w:t>
            </w:r>
            <w:r w:rsidR="00A10D20">
              <w:rPr>
                <w:rFonts w:cs="Times New Roman"/>
                <w:b w:val="0"/>
                <w:bCs w:val="0"/>
                <w:szCs w:val="24"/>
                <w:lang w:eastAsia="en-US"/>
              </w:rPr>
              <w:t>15</w:t>
            </w:r>
            <w:r>
              <w:rPr>
                <w:rFonts w:cs="Times New Roman"/>
                <w:b w:val="0"/>
                <w:bCs w:val="0"/>
                <w:szCs w:val="24"/>
                <w:lang w:eastAsia="en-US"/>
              </w:rPr>
              <w:t>]</w:t>
            </w:r>
          </w:p>
        </w:tc>
      </w:tr>
      <w:tr w:rsidR="007707A4" w:rsidTr="00400B83">
        <w:trPr>
          <w:trHeight w:val="340"/>
          <w:jc w:val="center"/>
        </w:trPr>
        <w:tc>
          <w:tcPr>
            <w:tcW w:w="7371" w:type="dxa"/>
            <w:gridSpan w:val="2"/>
            <w:vAlign w:val="center"/>
          </w:tcPr>
          <w:p w:rsidR="007707A4" w:rsidRDefault="007707A4" w:rsidP="007707A4">
            <w:pPr>
              <w:pStyle w:val="Heading1"/>
              <w:ind w:left="275" w:firstLine="1495"/>
              <w:jc w:val="left"/>
              <w:rPr>
                <w:rFonts w:cs="Times New Roman"/>
                <w:b w:val="0"/>
                <w:bCs w:val="0"/>
                <w:szCs w:val="24"/>
                <w:lang w:eastAsia="en-US"/>
              </w:rPr>
            </w:pPr>
            <w:r>
              <w:rPr>
                <w:rFonts w:cs="Times New Roman"/>
                <w:b w:val="0"/>
                <w:bCs w:val="0"/>
                <w:szCs w:val="24"/>
                <w:lang w:eastAsia="en-US"/>
              </w:rPr>
              <w:t xml:space="preserve"> 2.3  Fieldwork </w:t>
            </w:r>
          </w:p>
        </w:tc>
        <w:tc>
          <w:tcPr>
            <w:tcW w:w="1450" w:type="dxa"/>
            <w:vAlign w:val="center"/>
          </w:tcPr>
          <w:p w:rsidR="007707A4" w:rsidRDefault="007707A4" w:rsidP="00A10D20">
            <w:pPr>
              <w:pStyle w:val="Heading1"/>
              <w:rPr>
                <w:rFonts w:cs="Times New Roman"/>
                <w:b w:val="0"/>
                <w:bCs w:val="0"/>
                <w:szCs w:val="24"/>
                <w:lang w:eastAsia="en-US"/>
              </w:rPr>
            </w:pPr>
            <w:r>
              <w:rPr>
                <w:rFonts w:cs="Times New Roman"/>
                <w:b w:val="0"/>
                <w:bCs w:val="0"/>
                <w:szCs w:val="24"/>
                <w:lang w:eastAsia="en-US"/>
              </w:rPr>
              <w:t>[</w:t>
            </w:r>
            <w:r w:rsidR="00A10D20">
              <w:rPr>
                <w:rFonts w:cs="Times New Roman"/>
                <w:b w:val="0"/>
                <w:bCs w:val="0"/>
                <w:szCs w:val="24"/>
                <w:lang w:eastAsia="en-US"/>
              </w:rPr>
              <w:t>16</w:t>
            </w:r>
            <w:r>
              <w:rPr>
                <w:rFonts w:cs="Times New Roman"/>
                <w:b w:val="0"/>
                <w:bCs w:val="0"/>
                <w:szCs w:val="24"/>
                <w:lang w:eastAsia="en-US"/>
              </w:rPr>
              <w:t>]</w:t>
            </w:r>
          </w:p>
        </w:tc>
      </w:tr>
      <w:tr w:rsidR="007707A4" w:rsidTr="00400B83">
        <w:trPr>
          <w:trHeight w:val="340"/>
          <w:jc w:val="center"/>
        </w:trPr>
        <w:tc>
          <w:tcPr>
            <w:tcW w:w="7371" w:type="dxa"/>
            <w:gridSpan w:val="2"/>
            <w:vAlign w:val="center"/>
          </w:tcPr>
          <w:p w:rsidR="007707A4" w:rsidRDefault="007707A4" w:rsidP="007707A4">
            <w:pPr>
              <w:pStyle w:val="Heading1"/>
              <w:ind w:left="275" w:firstLine="1495"/>
              <w:jc w:val="left"/>
              <w:rPr>
                <w:rFonts w:cs="Times New Roman"/>
                <w:b w:val="0"/>
                <w:bCs w:val="0"/>
                <w:szCs w:val="24"/>
                <w:lang w:eastAsia="en-US"/>
              </w:rPr>
            </w:pPr>
            <w:r>
              <w:rPr>
                <w:rFonts w:cs="Times New Roman"/>
                <w:b w:val="0"/>
                <w:bCs w:val="0"/>
                <w:szCs w:val="24"/>
                <w:lang w:eastAsia="en-US"/>
              </w:rPr>
              <w:t xml:space="preserve"> 2.4  Data Processing </w:t>
            </w:r>
          </w:p>
        </w:tc>
        <w:tc>
          <w:tcPr>
            <w:tcW w:w="1450" w:type="dxa"/>
            <w:vAlign w:val="center"/>
          </w:tcPr>
          <w:p w:rsidR="007707A4" w:rsidRDefault="007707A4" w:rsidP="00A10D20">
            <w:pPr>
              <w:pStyle w:val="Heading1"/>
              <w:rPr>
                <w:rFonts w:cs="Times New Roman"/>
                <w:b w:val="0"/>
                <w:bCs w:val="0"/>
                <w:szCs w:val="24"/>
                <w:lang w:eastAsia="en-US"/>
              </w:rPr>
            </w:pPr>
            <w:r>
              <w:rPr>
                <w:rFonts w:cs="Times New Roman"/>
                <w:b w:val="0"/>
                <w:bCs w:val="0"/>
                <w:szCs w:val="24"/>
                <w:lang w:eastAsia="en-US"/>
              </w:rPr>
              <w:t>[</w:t>
            </w:r>
            <w:r w:rsidR="00A10D20">
              <w:rPr>
                <w:rFonts w:cs="Times New Roman"/>
                <w:b w:val="0"/>
                <w:bCs w:val="0"/>
                <w:szCs w:val="24"/>
                <w:lang w:eastAsia="en-US"/>
              </w:rPr>
              <w:t>16</w:t>
            </w:r>
            <w:r>
              <w:rPr>
                <w:rFonts w:cs="Times New Roman"/>
                <w:b w:val="0"/>
                <w:bCs w:val="0"/>
                <w:szCs w:val="24"/>
                <w:lang w:eastAsia="en-US"/>
              </w:rPr>
              <w:t>]</w:t>
            </w:r>
          </w:p>
        </w:tc>
      </w:tr>
      <w:tr w:rsidR="007707A4" w:rsidTr="00400B83">
        <w:trPr>
          <w:trHeight w:val="340"/>
          <w:jc w:val="center"/>
        </w:trPr>
        <w:tc>
          <w:tcPr>
            <w:tcW w:w="7371" w:type="dxa"/>
            <w:gridSpan w:val="2"/>
            <w:vAlign w:val="center"/>
          </w:tcPr>
          <w:p w:rsidR="007707A4" w:rsidRDefault="007707A4" w:rsidP="00BF2821">
            <w:pPr>
              <w:pStyle w:val="Heading1"/>
              <w:ind w:left="275" w:firstLine="1495"/>
              <w:jc w:val="left"/>
              <w:rPr>
                <w:rFonts w:cs="Times New Roman"/>
                <w:b w:val="0"/>
                <w:bCs w:val="0"/>
                <w:szCs w:val="24"/>
                <w:lang w:eastAsia="en-US"/>
              </w:rPr>
            </w:pPr>
            <w:r>
              <w:rPr>
                <w:rFonts w:cs="Times New Roman"/>
                <w:b w:val="0"/>
                <w:bCs w:val="0"/>
                <w:szCs w:val="24"/>
              </w:rPr>
              <w:t xml:space="preserve"> 2.</w:t>
            </w:r>
            <w:r w:rsidR="00BF2821">
              <w:rPr>
                <w:rFonts w:cs="Times New Roman"/>
                <w:b w:val="0"/>
                <w:bCs w:val="0"/>
                <w:szCs w:val="24"/>
              </w:rPr>
              <w:t>5</w:t>
            </w:r>
            <w:r>
              <w:rPr>
                <w:rFonts w:cs="Times New Roman"/>
                <w:b w:val="0"/>
                <w:bCs w:val="0"/>
                <w:szCs w:val="24"/>
              </w:rPr>
              <w:t xml:space="preserve">  Data Quality</w:t>
            </w:r>
          </w:p>
        </w:tc>
        <w:tc>
          <w:tcPr>
            <w:tcW w:w="1450" w:type="dxa"/>
            <w:vAlign w:val="center"/>
          </w:tcPr>
          <w:p w:rsidR="007707A4" w:rsidRDefault="007707A4" w:rsidP="00A10D20">
            <w:pPr>
              <w:pStyle w:val="Heading1"/>
              <w:rPr>
                <w:rFonts w:cs="Times New Roman"/>
                <w:b w:val="0"/>
                <w:bCs w:val="0"/>
                <w:szCs w:val="24"/>
                <w:lang w:eastAsia="en-US"/>
              </w:rPr>
            </w:pPr>
            <w:r>
              <w:rPr>
                <w:rFonts w:cs="Times New Roman"/>
                <w:b w:val="0"/>
                <w:bCs w:val="0"/>
                <w:szCs w:val="24"/>
                <w:lang w:eastAsia="en-US"/>
              </w:rPr>
              <w:t>[</w:t>
            </w:r>
            <w:r w:rsidR="00A10D20">
              <w:rPr>
                <w:rFonts w:cs="Times New Roman"/>
                <w:b w:val="0"/>
                <w:bCs w:val="0"/>
                <w:szCs w:val="24"/>
                <w:lang w:eastAsia="en-US"/>
              </w:rPr>
              <w:t>16</w:t>
            </w:r>
            <w:r>
              <w:rPr>
                <w:rFonts w:cs="Times New Roman"/>
                <w:b w:val="0"/>
                <w:bCs w:val="0"/>
                <w:szCs w:val="24"/>
                <w:lang w:eastAsia="en-US"/>
              </w:rPr>
              <w:t>]</w:t>
            </w:r>
          </w:p>
        </w:tc>
      </w:tr>
      <w:tr w:rsidR="007707A4" w:rsidTr="00400B83">
        <w:trPr>
          <w:trHeight w:val="70"/>
          <w:jc w:val="center"/>
        </w:trPr>
        <w:tc>
          <w:tcPr>
            <w:tcW w:w="7371" w:type="dxa"/>
            <w:gridSpan w:val="2"/>
            <w:vAlign w:val="center"/>
          </w:tcPr>
          <w:p w:rsidR="007707A4" w:rsidRPr="00B2196E" w:rsidRDefault="007707A4" w:rsidP="007707A4">
            <w:pPr>
              <w:bidi w:val="0"/>
              <w:rPr>
                <w:rFonts w:cs="Times New Roman"/>
                <w:b/>
                <w:bCs/>
                <w:sz w:val="8"/>
                <w:szCs w:val="8"/>
              </w:rPr>
            </w:pPr>
          </w:p>
        </w:tc>
        <w:tc>
          <w:tcPr>
            <w:tcW w:w="1450" w:type="dxa"/>
            <w:vAlign w:val="center"/>
          </w:tcPr>
          <w:p w:rsidR="007707A4" w:rsidRDefault="007707A4" w:rsidP="007707A4">
            <w:pPr>
              <w:bidi w:val="0"/>
              <w:rPr>
                <w:rFonts w:cs="Times New Roman"/>
                <w:b/>
                <w:bCs/>
                <w:sz w:val="12"/>
                <w:szCs w:val="12"/>
              </w:rPr>
            </w:pPr>
          </w:p>
        </w:tc>
      </w:tr>
      <w:tr w:rsidR="007707A4" w:rsidTr="00400B83">
        <w:trPr>
          <w:trHeight w:val="340"/>
          <w:jc w:val="center"/>
        </w:trPr>
        <w:tc>
          <w:tcPr>
            <w:tcW w:w="1754" w:type="dxa"/>
            <w:vAlign w:val="center"/>
          </w:tcPr>
          <w:p w:rsidR="007707A4" w:rsidRDefault="007707A4" w:rsidP="007707A4">
            <w:pPr>
              <w:bidi w:val="0"/>
              <w:rPr>
                <w:rFonts w:cs="Times New Roman"/>
                <w:sz w:val="24"/>
                <w:szCs w:val="24"/>
              </w:rPr>
            </w:pPr>
            <w:r>
              <w:rPr>
                <w:rFonts w:cs="Times New Roman"/>
                <w:sz w:val="24"/>
                <w:szCs w:val="24"/>
              </w:rPr>
              <w:t>Chapter Three:</w:t>
            </w:r>
          </w:p>
        </w:tc>
        <w:tc>
          <w:tcPr>
            <w:tcW w:w="5617" w:type="dxa"/>
            <w:vAlign w:val="center"/>
          </w:tcPr>
          <w:p w:rsidR="007707A4" w:rsidRDefault="007707A4" w:rsidP="007707A4">
            <w:pPr>
              <w:bidi w:val="0"/>
              <w:rPr>
                <w:rFonts w:cs="Times New Roman"/>
                <w:b/>
                <w:bCs/>
                <w:sz w:val="24"/>
                <w:szCs w:val="24"/>
              </w:rPr>
            </w:pPr>
            <w:r>
              <w:rPr>
                <w:rFonts w:cs="Times New Roman"/>
                <w:b/>
                <w:bCs/>
                <w:sz w:val="24"/>
                <w:szCs w:val="24"/>
              </w:rPr>
              <w:t>Concepts and Definitions</w:t>
            </w:r>
          </w:p>
        </w:tc>
        <w:tc>
          <w:tcPr>
            <w:tcW w:w="1450" w:type="dxa"/>
            <w:vAlign w:val="center"/>
          </w:tcPr>
          <w:p w:rsidR="007707A4" w:rsidRDefault="007707A4" w:rsidP="00A10D20">
            <w:pPr>
              <w:bidi w:val="0"/>
              <w:jc w:val="center"/>
              <w:rPr>
                <w:rFonts w:cs="Times New Roman"/>
                <w:b/>
                <w:bCs/>
                <w:sz w:val="24"/>
                <w:szCs w:val="24"/>
              </w:rPr>
            </w:pPr>
            <w:r>
              <w:rPr>
                <w:rFonts w:cs="Times New Roman"/>
                <w:b/>
                <w:bCs/>
                <w:sz w:val="24"/>
                <w:szCs w:val="24"/>
              </w:rPr>
              <w:t>[</w:t>
            </w:r>
            <w:r w:rsidR="00A10D20">
              <w:rPr>
                <w:rFonts w:cs="Times New Roman"/>
                <w:b/>
                <w:bCs/>
                <w:sz w:val="24"/>
                <w:szCs w:val="24"/>
              </w:rPr>
              <w:t>21</w:t>
            </w:r>
            <w:r>
              <w:rPr>
                <w:rFonts w:cs="Times New Roman"/>
                <w:b/>
                <w:bCs/>
                <w:sz w:val="24"/>
                <w:szCs w:val="24"/>
              </w:rPr>
              <w:t>]</w:t>
            </w:r>
          </w:p>
        </w:tc>
      </w:tr>
      <w:tr w:rsidR="007707A4" w:rsidRPr="00B2196E" w:rsidTr="00400B83">
        <w:trPr>
          <w:trHeight w:val="70"/>
          <w:jc w:val="center"/>
        </w:trPr>
        <w:tc>
          <w:tcPr>
            <w:tcW w:w="1754" w:type="dxa"/>
            <w:vAlign w:val="center"/>
          </w:tcPr>
          <w:p w:rsidR="007707A4" w:rsidRPr="00B2196E" w:rsidRDefault="007707A4" w:rsidP="007707A4">
            <w:pPr>
              <w:bidi w:val="0"/>
              <w:rPr>
                <w:rFonts w:cs="Times New Roman"/>
                <w:sz w:val="8"/>
                <w:szCs w:val="8"/>
              </w:rPr>
            </w:pPr>
          </w:p>
        </w:tc>
        <w:tc>
          <w:tcPr>
            <w:tcW w:w="5617" w:type="dxa"/>
            <w:vAlign w:val="center"/>
          </w:tcPr>
          <w:p w:rsidR="007707A4" w:rsidRPr="00B2196E" w:rsidRDefault="007707A4" w:rsidP="007707A4">
            <w:pPr>
              <w:bidi w:val="0"/>
              <w:rPr>
                <w:rFonts w:cs="Times New Roman"/>
                <w:b/>
                <w:bCs/>
                <w:sz w:val="8"/>
                <w:szCs w:val="8"/>
              </w:rPr>
            </w:pPr>
          </w:p>
        </w:tc>
        <w:tc>
          <w:tcPr>
            <w:tcW w:w="1450" w:type="dxa"/>
            <w:vAlign w:val="center"/>
          </w:tcPr>
          <w:p w:rsidR="007707A4" w:rsidRPr="00B2196E" w:rsidRDefault="007707A4" w:rsidP="007707A4">
            <w:pPr>
              <w:bidi w:val="0"/>
              <w:jc w:val="center"/>
              <w:rPr>
                <w:rFonts w:cs="Times New Roman"/>
                <w:b/>
                <w:bCs/>
                <w:sz w:val="8"/>
                <w:szCs w:val="8"/>
              </w:rPr>
            </w:pPr>
          </w:p>
        </w:tc>
      </w:tr>
      <w:tr w:rsidR="007707A4" w:rsidTr="00400B83">
        <w:trPr>
          <w:trHeight w:val="340"/>
          <w:jc w:val="center"/>
        </w:trPr>
        <w:tc>
          <w:tcPr>
            <w:tcW w:w="1754" w:type="dxa"/>
            <w:vAlign w:val="center"/>
          </w:tcPr>
          <w:p w:rsidR="007707A4" w:rsidRDefault="007707A4" w:rsidP="007707A4">
            <w:pPr>
              <w:bidi w:val="0"/>
              <w:rPr>
                <w:rFonts w:cs="Times New Roman"/>
                <w:b/>
                <w:bCs/>
                <w:sz w:val="24"/>
                <w:szCs w:val="24"/>
              </w:rPr>
            </w:pPr>
          </w:p>
        </w:tc>
        <w:tc>
          <w:tcPr>
            <w:tcW w:w="5617" w:type="dxa"/>
            <w:vAlign w:val="center"/>
          </w:tcPr>
          <w:p w:rsidR="007707A4" w:rsidRDefault="007707A4" w:rsidP="007707A4">
            <w:pPr>
              <w:bidi w:val="0"/>
              <w:rPr>
                <w:rFonts w:cs="Times New Roman"/>
                <w:b/>
                <w:bCs/>
                <w:sz w:val="24"/>
                <w:szCs w:val="24"/>
              </w:rPr>
            </w:pPr>
            <w:r>
              <w:rPr>
                <w:rFonts w:cs="Times New Roman"/>
                <w:b/>
                <w:bCs/>
                <w:sz w:val="24"/>
                <w:szCs w:val="24"/>
              </w:rPr>
              <w:t xml:space="preserve">References </w:t>
            </w:r>
          </w:p>
        </w:tc>
        <w:tc>
          <w:tcPr>
            <w:tcW w:w="1450" w:type="dxa"/>
            <w:vAlign w:val="center"/>
          </w:tcPr>
          <w:p w:rsidR="007707A4" w:rsidRDefault="007707A4" w:rsidP="00A10D20">
            <w:pPr>
              <w:bidi w:val="0"/>
              <w:ind w:hanging="34"/>
              <w:jc w:val="center"/>
              <w:rPr>
                <w:rFonts w:cs="Times New Roman"/>
                <w:b/>
                <w:bCs/>
                <w:sz w:val="24"/>
                <w:szCs w:val="24"/>
              </w:rPr>
            </w:pPr>
            <w:r>
              <w:rPr>
                <w:rFonts w:cs="Times New Roman"/>
                <w:b/>
                <w:bCs/>
                <w:sz w:val="24"/>
                <w:szCs w:val="24"/>
              </w:rPr>
              <w:t>[</w:t>
            </w:r>
            <w:r w:rsidR="00A10D20">
              <w:rPr>
                <w:rFonts w:cs="Times New Roman"/>
                <w:b/>
                <w:bCs/>
                <w:sz w:val="24"/>
                <w:szCs w:val="24"/>
              </w:rPr>
              <w:t>23</w:t>
            </w:r>
            <w:r>
              <w:rPr>
                <w:rFonts w:cs="Times New Roman"/>
                <w:b/>
                <w:bCs/>
                <w:sz w:val="24"/>
                <w:szCs w:val="24"/>
              </w:rPr>
              <w:t>]</w:t>
            </w:r>
          </w:p>
        </w:tc>
      </w:tr>
      <w:tr w:rsidR="007707A4" w:rsidTr="00400B83">
        <w:trPr>
          <w:trHeight w:val="77"/>
          <w:jc w:val="center"/>
        </w:trPr>
        <w:tc>
          <w:tcPr>
            <w:tcW w:w="7371" w:type="dxa"/>
            <w:gridSpan w:val="2"/>
            <w:vAlign w:val="center"/>
          </w:tcPr>
          <w:p w:rsidR="007707A4" w:rsidRPr="00B2196E" w:rsidRDefault="007707A4" w:rsidP="007707A4">
            <w:pPr>
              <w:bidi w:val="0"/>
              <w:rPr>
                <w:rFonts w:cs="Times New Roman"/>
                <w:b/>
                <w:bCs/>
                <w:sz w:val="8"/>
                <w:szCs w:val="8"/>
              </w:rPr>
            </w:pPr>
          </w:p>
        </w:tc>
        <w:tc>
          <w:tcPr>
            <w:tcW w:w="1450" w:type="dxa"/>
            <w:vAlign w:val="center"/>
          </w:tcPr>
          <w:p w:rsidR="007707A4" w:rsidRDefault="007707A4" w:rsidP="007707A4">
            <w:pPr>
              <w:bidi w:val="0"/>
              <w:rPr>
                <w:rFonts w:cs="Times New Roman"/>
                <w:b/>
                <w:bCs/>
                <w:sz w:val="12"/>
                <w:szCs w:val="12"/>
              </w:rPr>
            </w:pPr>
          </w:p>
        </w:tc>
      </w:tr>
      <w:tr w:rsidR="007707A4" w:rsidTr="00400B83">
        <w:trPr>
          <w:trHeight w:val="340"/>
          <w:jc w:val="center"/>
        </w:trPr>
        <w:tc>
          <w:tcPr>
            <w:tcW w:w="1754" w:type="dxa"/>
            <w:vAlign w:val="center"/>
          </w:tcPr>
          <w:p w:rsidR="007707A4" w:rsidRDefault="007707A4" w:rsidP="007707A4">
            <w:pPr>
              <w:bidi w:val="0"/>
              <w:rPr>
                <w:rFonts w:cs="Times New Roman"/>
                <w:b/>
                <w:bCs/>
                <w:sz w:val="24"/>
                <w:szCs w:val="24"/>
              </w:rPr>
            </w:pPr>
          </w:p>
        </w:tc>
        <w:tc>
          <w:tcPr>
            <w:tcW w:w="5617" w:type="dxa"/>
            <w:vAlign w:val="center"/>
          </w:tcPr>
          <w:p w:rsidR="007707A4" w:rsidRDefault="007707A4" w:rsidP="007707A4">
            <w:pPr>
              <w:bidi w:val="0"/>
              <w:rPr>
                <w:rFonts w:cs="Times New Roman"/>
                <w:b/>
                <w:bCs/>
                <w:sz w:val="24"/>
                <w:szCs w:val="24"/>
              </w:rPr>
            </w:pPr>
            <w:r>
              <w:rPr>
                <w:rFonts w:cs="Times New Roman"/>
                <w:b/>
                <w:bCs/>
                <w:sz w:val="24"/>
                <w:szCs w:val="24"/>
              </w:rPr>
              <w:t>Tables</w:t>
            </w:r>
          </w:p>
        </w:tc>
        <w:tc>
          <w:tcPr>
            <w:tcW w:w="1450" w:type="dxa"/>
            <w:vAlign w:val="center"/>
          </w:tcPr>
          <w:p w:rsidR="007707A4" w:rsidRDefault="00A613DA" w:rsidP="00CE0476">
            <w:pPr>
              <w:bidi w:val="0"/>
              <w:ind w:hanging="34"/>
              <w:jc w:val="center"/>
              <w:rPr>
                <w:rFonts w:cs="Times New Roman"/>
                <w:b/>
                <w:bCs/>
                <w:sz w:val="24"/>
                <w:szCs w:val="24"/>
              </w:rPr>
            </w:pPr>
            <w:r>
              <w:rPr>
                <w:rFonts w:cs="Times New Roman"/>
                <w:b/>
                <w:bCs/>
                <w:sz w:val="24"/>
                <w:szCs w:val="24"/>
                <w:lang w:val="en-GB"/>
              </w:rPr>
              <w:t>35</w:t>
            </w:r>
          </w:p>
        </w:tc>
      </w:tr>
    </w:tbl>
    <w:p w:rsidR="007707A4" w:rsidRDefault="007707A4" w:rsidP="007707A4">
      <w:pPr>
        <w:bidi w:val="0"/>
        <w:jc w:val="center"/>
        <w:rPr>
          <w:b/>
          <w:bCs/>
          <w:sz w:val="28"/>
          <w:szCs w:val="28"/>
          <w:lang w:eastAsia="en-US"/>
        </w:rPr>
      </w:pPr>
    </w:p>
    <w:p w:rsidR="008C1D96" w:rsidRPr="00630EB2" w:rsidRDefault="008C1D96" w:rsidP="008C1D96">
      <w:pPr>
        <w:bidi w:val="0"/>
        <w:jc w:val="center"/>
        <w:rPr>
          <w:rFonts w:cs="Simplified Arabic"/>
          <w:b/>
          <w:bCs/>
          <w:color w:val="000000"/>
          <w:sz w:val="24"/>
          <w:szCs w:val="24"/>
          <w:rtl/>
          <w:lang w:val="en-GB" w:eastAsia="en-US"/>
        </w:rPr>
      </w:pPr>
    </w:p>
    <w:p w:rsidR="00D46AEB" w:rsidRDefault="00D46AEB">
      <w:pPr>
        <w:bidi w:val="0"/>
        <w:rPr>
          <w:rFonts w:cs="Simplified Arabic"/>
          <w:b/>
          <w:bCs/>
          <w:color w:val="000000"/>
          <w:lang w:eastAsia="en-US"/>
        </w:rPr>
      </w:pPr>
      <w:r>
        <w:rPr>
          <w:rFonts w:cs="Simplified Arabic"/>
          <w:b/>
          <w:bCs/>
          <w:color w:val="000000"/>
          <w:lang w:eastAsia="en-US"/>
        </w:rPr>
        <w:br w:type="page"/>
      </w:r>
    </w:p>
    <w:p w:rsidR="00052D0F" w:rsidRDefault="008C1D96" w:rsidP="00A27DD9">
      <w:pPr>
        <w:bidi w:val="0"/>
        <w:jc w:val="center"/>
        <w:rPr>
          <w:b/>
          <w:bCs/>
          <w:sz w:val="28"/>
          <w:szCs w:val="28"/>
          <w:rtl/>
          <w:lang w:val="en-GB" w:eastAsia="en-US"/>
        </w:rPr>
      </w:pPr>
      <w:r>
        <w:rPr>
          <w:rFonts w:cs="Simplified Arabic"/>
          <w:b/>
          <w:bCs/>
          <w:color w:val="000000"/>
          <w:lang w:eastAsia="en-US"/>
        </w:rPr>
        <w:lastRenderedPageBreak/>
        <w:br w:type="page"/>
      </w:r>
      <w:r w:rsidR="00052D0F">
        <w:rPr>
          <w:b/>
          <w:bCs/>
          <w:sz w:val="28"/>
          <w:szCs w:val="28"/>
          <w:lang w:eastAsia="en-US"/>
        </w:rPr>
        <w:lastRenderedPageBreak/>
        <w:t>List of Tables</w:t>
      </w:r>
    </w:p>
    <w:p w:rsidR="00052D0F" w:rsidRPr="00B22315" w:rsidRDefault="00052D0F" w:rsidP="00A27DD9">
      <w:pPr>
        <w:jc w:val="center"/>
        <w:rPr>
          <w:rFonts w:cs="Simplified Arabic"/>
          <w:b/>
          <w:bCs/>
          <w:sz w:val="24"/>
          <w:szCs w:val="24"/>
          <w:rtl/>
          <w:lang w:val="en-GB" w:eastAsia="en-US"/>
        </w:rPr>
      </w:pPr>
    </w:p>
    <w:tbl>
      <w:tblPr>
        <w:tblW w:w="9160" w:type="dxa"/>
        <w:jc w:val="center"/>
        <w:tblLayout w:type="fixed"/>
        <w:tblLook w:val="0000"/>
      </w:tblPr>
      <w:tblGrid>
        <w:gridCol w:w="1308"/>
        <w:gridCol w:w="7083"/>
        <w:gridCol w:w="769"/>
      </w:tblGrid>
      <w:tr w:rsidR="00052D0F" w:rsidRPr="00F64CFC" w:rsidTr="00DA6016">
        <w:trPr>
          <w:trHeight w:val="472"/>
          <w:tblHeader/>
          <w:jc w:val="center"/>
        </w:trPr>
        <w:tc>
          <w:tcPr>
            <w:tcW w:w="1308" w:type="dxa"/>
          </w:tcPr>
          <w:p w:rsidR="00052D0F" w:rsidRPr="00F64CFC" w:rsidRDefault="00052D0F" w:rsidP="00A27DD9">
            <w:pPr>
              <w:bidi w:val="0"/>
              <w:rPr>
                <w:rFonts w:cs="Simplified Arabic"/>
                <w:b/>
                <w:bCs/>
                <w:sz w:val="24"/>
                <w:szCs w:val="24"/>
                <w:lang w:eastAsia="en-US"/>
              </w:rPr>
            </w:pPr>
            <w:r w:rsidRPr="00F64CFC">
              <w:rPr>
                <w:rFonts w:cs="Simplified Arabic"/>
                <w:b/>
                <w:bCs/>
                <w:sz w:val="24"/>
                <w:szCs w:val="24"/>
                <w:lang w:eastAsia="en-US"/>
              </w:rPr>
              <w:t>Table</w:t>
            </w:r>
          </w:p>
        </w:tc>
        <w:tc>
          <w:tcPr>
            <w:tcW w:w="7083" w:type="dxa"/>
          </w:tcPr>
          <w:p w:rsidR="00052D0F" w:rsidRPr="00F64CFC" w:rsidRDefault="00052D0F" w:rsidP="00A27DD9">
            <w:pPr>
              <w:bidi w:val="0"/>
              <w:jc w:val="lowKashida"/>
              <w:rPr>
                <w:rFonts w:cs="Simplified Arabic"/>
                <w:sz w:val="24"/>
                <w:szCs w:val="24"/>
                <w:lang w:eastAsia="en-US"/>
              </w:rPr>
            </w:pPr>
          </w:p>
        </w:tc>
        <w:tc>
          <w:tcPr>
            <w:tcW w:w="769" w:type="dxa"/>
          </w:tcPr>
          <w:p w:rsidR="00052D0F" w:rsidRPr="00F64CFC" w:rsidRDefault="00052D0F" w:rsidP="00A27DD9">
            <w:pPr>
              <w:bidi w:val="0"/>
              <w:spacing w:line="360" w:lineRule="exact"/>
              <w:jc w:val="center"/>
              <w:rPr>
                <w:rFonts w:cs="Simplified Arabic"/>
                <w:b/>
                <w:bCs/>
                <w:sz w:val="24"/>
                <w:szCs w:val="24"/>
                <w:lang w:eastAsia="en-US"/>
              </w:rPr>
            </w:pPr>
            <w:r w:rsidRPr="00F64CFC">
              <w:rPr>
                <w:rFonts w:cs="Simplified Arabic"/>
                <w:b/>
                <w:bCs/>
                <w:sz w:val="24"/>
                <w:szCs w:val="24"/>
                <w:lang w:eastAsia="en-US"/>
              </w:rPr>
              <w:t>Page</w:t>
            </w:r>
          </w:p>
        </w:tc>
      </w:tr>
      <w:tr w:rsidR="00052D0F" w:rsidRPr="00F64CFC" w:rsidTr="00DA6016">
        <w:trPr>
          <w:trHeight w:val="298"/>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w:t>
            </w:r>
          </w:p>
        </w:tc>
        <w:tc>
          <w:tcPr>
            <w:tcW w:w="7083" w:type="dxa"/>
            <w:vAlign w:val="center"/>
          </w:tcPr>
          <w:p w:rsidR="00052D0F" w:rsidRPr="00F64CFC" w:rsidRDefault="00F42483" w:rsidP="002B6F32">
            <w:pPr>
              <w:bidi w:val="0"/>
              <w:jc w:val="lowKashida"/>
              <w:rPr>
                <w:rFonts w:cs="Simplified Arabic"/>
                <w:sz w:val="24"/>
                <w:szCs w:val="24"/>
              </w:rPr>
            </w:pPr>
            <w:r w:rsidRPr="00F42483">
              <w:rPr>
                <w:rFonts w:cs="Simplified Arabic"/>
                <w:sz w:val="24"/>
                <w:szCs w:val="24"/>
              </w:rPr>
              <w:t>Percentage Distribution of Households in Palestin</w:t>
            </w:r>
            <w:r w:rsidR="00EE6C6B">
              <w:rPr>
                <w:rFonts w:cs="Simplified Arabic"/>
                <w:sz w:val="24"/>
                <w:szCs w:val="24"/>
              </w:rPr>
              <w:t>e</w:t>
            </w:r>
            <w:r w:rsidRPr="00F42483">
              <w:rPr>
                <w:rFonts w:cs="Simplified Arabic"/>
                <w:sz w:val="24"/>
                <w:szCs w:val="24"/>
              </w:rPr>
              <w:t xml:space="preserve"> by Domestic Trips</w:t>
            </w:r>
            <w:r w:rsidR="002B6F32">
              <w:rPr>
                <w:rFonts w:cs="Simplified Arabic"/>
                <w:sz w:val="24"/>
                <w:szCs w:val="24"/>
              </w:rPr>
              <w:t xml:space="preserve"> Conducted</w:t>
            </w:r>
            <w:r w:rsidRPr="00F42483">
              <w:rPr>
                <w:rFonts w:cs="Simplified Arabic"/>
                <w:sz w:val="24"/>
                <w:szCs w:val="24"/>
              </w:rPr>
              <w:t xml:space="preserve"> and Region, </w:t>
            </w:r>
            <w:r w:rsidR="007765D9">
              <w:rPr>
                <w:rFonts w:cs="Simplified Arabic"/>
                <w:sz w:val="24"/>
                <w:szCs w:val="24"/>
              </w:rPr>
              <w:t>2012</w:t>
            </w:r>
          </w:p>
        </w:tc>
        <w:tc>
          <w:tcPr>
            <w:tcW w:w="769" w:type="dxa"/>
          </w:tcPr>
          <w:p w:rsidR="00052D0F" w:rsidRPr="00F64CFC" w:rsidRDefault="00D42862" w:rsidP="00A27DD9">
            <w:pPr>
              <w:bidi w:val="0"/>
              <w:jc w:val="center"/>
              <w:rPr>
                <w:rFonts w:cs="Simplified Arabic"/>
                <w:b/>
                <w:bCs/>
                <w:sz w:val="24"/>
                <w:szCs w:val="24"/>
              </w:rPr>
            </w:pPr>
            <w:r>
              <w:rPr>
                <w:rFonts w:cs="Simplified Arabic"/>
                <w:b/>
                <w:bCs/>
                <w:sz w:val="24"/>
                <w:szCs w:val="24"/>
              </w:rPr>
              <w:t>37</w:t>
            </w:r>
          </w:p>
        </w:tc>
      </w:tr>
      <w:tr w:rsidR="00052D0F" w:rsidRPr="002C01BA" w:rsidTr="00DA6016">
        <w:trPr>
          <w:trHeight w:val="10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630"/>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2:</w:t>
            </w:r>
          </w:p>
        </w:tc>
        <w:tc>
          <w:tcPr>
            <w:tcW w:w="7083" w:type="dxa"/>
            <w:vAlign w:val="center"/>
          </w:tcPr>
          <w:p w:rsidR="00052D0F" w:rsidRPr="00F64CFC" w:rsidRDefault="00F42483" w:rsidP="003C6A5C">
            <w:pPr>
              <w:bidi w:val="0"/>
              <w:jc w:val="lowKashida"/>
              <w:rPr>
                <w:rFonts w:cs="Simplified Arabic"/>
                <w:sz w:val="24"/>
                <w:szCs w:val="24"/>
              </w:rPr>
            </w:pPr>
            <w:r w:rsidRPr="00F42483">
              <w:rPr>
                <w:rFonts w:cs="Simplified Arabic"/>
                <w:sz w:val="24"/>
                <w:szCs w:val="24"/>
              </w:rPr>
              <w:t xml:space="preserve">Percentage Distribution of </w:t>
            </w:r>
            <w:r w:rsidR="003C6A5C">
              <w:rPr>
                <w:rFonts w:cs="Simplified Arabic"/>
                <w:sz w:val="24"/>
                <w:szCs w:val="24"/>
              </w:rPr>
              <w:t>Traveled</w:t>
            </w:r>
            <w:r w:rsidR="003C6A5C" w:rsidRPr="00F42483">
              <w:rPr>
                <w:rFonts w:cs="Simplified Arabic"/>
                <w:sz w:val="24"/>
                <w:szCs w:val="24"/>
              </w:rPr>
              <w:t xml:space="preserve"> </w:t>
            </w:r>
            <w:r w:rsidRPr="00F42483">
              <w:rPr>
                <w:rFonts w:cs="Simplified Arabic"/>
                <w:sz w:val="24"/>
                <w:szCs w:val="24"/>
              </w:rPr>
              <w:t>Households in Palestin</w:t>
            </w:r>
            <w:r w:rsidR="00993B64">
              <w:rPr>
                <w:rFonts w:cs="Simplified Arabic"/>
                <w:sz w:val="24"/>
                <w:szCs w:val="24"/>
              </w:rPr>
              <w:t>e</w:t>
            </w:r>
            <w:r w:rsidR="00A42273" w:rsidRPr="00F42483">
              <w:rPr>
                <w:rFonts w:cs="Simplified Arabic"/>
                <w:sz w:val="24"/>
                <w:szCs w:val="24"/>
              </w:rPr>
              <w:t xml:space="preserve"> </w:t>
            </w:r>
            <w:r w:rsidR="003C6A5C">
              <w:rPr>
                <w:rFonts w:cs="Simplified Arabic"/>
                <w:sz w:val="24"/>
                <w:szCs w:val="24"/>
              </w:rPr>
              <w:t>on</w:t>
            </w:r>
            <w:r w:rsidR="003C6A5C" w:rsidRPr="00F42483">
              <w:rPr>
                <w:rFonts w:cs="Simplified Arabic"/>
                <w:sz w:val="24"/>
                <w:szCs w:val="24"/>
              </w:rPr>
              <w:t xml:space="preserve"> </w:t>
            </w:r>
            <w:r w:rsidR="00A42273" w:rsidRPr="00F42483">
              <w:rPr>
                <w:rFonts w:cs="Simplified Arabic"/>
                <w:sz w:val="24"/>
                <w:szCs w:val="24"/>
              </w:rPr>
              <w:t>Dom</w:t>
            </w:r>
            <w:r w:rsidR="00A42273">
              <w:rPr>
                <w:rFonts w:cs="Simplified Arabic"/>
                <w:sz w:val="24"/>
                <w:szCs w:val="24"/>
              </w:rPr>
              <w:t>e</w:t>
            </w:r>
            <w:r w:rsidR="00A42273" w:rsidRPr="00F42483">
              <w:rPr>
                <w:rFonts w:cs="Simplified Arabic"/>
                <w:sz w:val="24"/>
                <w:szCs w:val="24"/>
              </w:rPr>
              <w:t>stic Trip</w:t>
            </w:r>
            <w:r w:rsidR="00C03DBD">
              <w:rPr>
                <w:rFonts w:cs="Simplified Arabic"/>
                <w:sz w:val="24"/>
                <w:szCs w:val="24"/>
              </w:rPr>
              <w:t>s</w:t>
            </w:r>
            <w:r w:rsidR="00A42273" w:rsidRPr="00F42483">
              <w:rPr>
                <w:rFonts w:cs="Simplified Arabic"/>
                <w:sz w:val="24"/>
                <w:szCs w:val="24"/>
              </w:rPr>
              <w:t xml:space="preserve"> </w:t>
            </w:r>
            <w:r w:rsidRPr="00F42483">
              <w:rPr>
                <w:rFonts w:cs="Simplified Arabic"/>
                <w:sz w:val="24"/>
                <w:szCs w:val="24"/>
              </w:rPr>
              <w:t xml:space="preserve">by Number of Trips and Region, </w:t>
            </w:r>
            <w:r w:rsidR="007765D9">
              <w:rPr>
                <w:rFonts w:cs="Simplified Arabic"/>
                <w:sz w:val="24"/>
                <w:szCs w:val="24"/>
              </w:rPr>
              <w:t>2012</w:t>
            </w:r>
          </w:p>
        </w:tc>
        <w:tc>
          <w:tcPr>
            <w:tcW w:w="769" w:type="dxa"/>
          </w:tcPr>
          <w:p w:rsidR="00052D0F" w:rsidRPr="00F64CFC" w:rsidRDefault="00D42862" w:rsidP="00A27DD9">
            <w:pPr>
              <w:bidi w:val="0"/>
              <w:jc w:val="center"/>
              <w:rPr>
                <w:rFonts w:cs="Simplified Arabic"/>
                <w:b/>
                <w:bCs/>
                <w:sz w:val="24"/>
                <w:szCs w:val="24"/>
                <w:rtl/>
              </w:rPr>
            </w:pPr>
            <w:r>
              <w:rPr>
                <w:rFonts w:cs="Simplified Arabic"/>
                <w:b/>
                <w:bCs/>
                <w:sz w:val="24"/>
                <w:szCs w:val="24"/>
              </w:rPr>
              <w:t>37</w:t>
            </w:r>
          </w:p>
        </w:tc>
      </w:tr>
      <w:tr w:rsidR="00052D0F" w:rsidRPr="002C01BA" w:rsidTr="00DA6016">
        <w:trPr>
          <w:trHeight w:val="10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396"/>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3:</w:t>
            </w:r>
          </w:p>
        </w:tc>
        <w:tc>
          <w:tcPr>
            <w:tcW w:w="7083" w:type="dxa"/>
            <w:vAlign w:val="center"/>
          </w:tcPr>
          <w:p w:rsidR="00052D0F" w:rsidRPr="00F64CFC" w:rsidRDefault="00F42483" w:rsidP="007765D9">
            <w:pPr>
              <w:bidi w:val="0"/>
              <w:jc w:val="lowKashida"/>
              <w:rPr>
                <w:rFonts w:cs="Simplified Arabic"/>
                <w:sz w:val="24"/>
                <w:szCs w:val="24"/>
              </w:rPr>
            </w:pPr>
            <w:r w:rsidRPr="00F42483">
              <w:rPr>
                <w:rFonts w:cs="Simplified Arabic"/>
                <w:sz w:val="24"/>
                <w:szCs w:val="24"/>
              </w:rPr>
              <w:t xml:space="preserve">Percentage Distribution of </w:t>
            </w:r>
            <w:r w:rsidR="00AB182F">
              <w:rPr>
                <w:rFonts w:cs="Simplified Arabic"/>
                <w:sz w:val="24"/>
                <w:szCs w:val="24"/>
              </w:rPr>
              <w:t>Traveled</w:t>
            </w:r>
            <w:r w:rsidRPr="00F42483">
              <w:rPr>
                <w:rFonts w:cs="Simplified Arabic"/>
                <w:sz w:val="24"/>
                <w:szCs w:val="24"/>
              </w:rPr>
              <w:t xml:space="preserve"> Households </w:t>
            </w:r>
            <w:r w:rsidR="00AB182F">
              <w:rPr>
                <w:rFonts w:cs="Simplified Arabic"/>
                <w:sz w:val="24"/>
                <w:szCs w:val="24"/>
              </w:rPr>
              <w:t>on</w:t>
            </w:r>
            <w:r w:rsidR="00AB182F" w:rsidRPr="00F42483">
              <w:rPr>
                <w:rFonts w:cs="Simplified Arabic"/>
                <w:sz w:val="24"/>
                <w:szCs w:val="24"/>
              </w:rPr>
              <w:t xml:space="preserve"> </w:t>
            </w:r>
            <w:r w:rsidRPr="00F42483">
              <w:rPr>
                <w:rFonts w:cs="Simplified Arabic"/>
                <w:sz w:val="24"/>
                <w:szCs w:val="24"/>
              </w:rPr>
              <w:t xml:space="preserve">Domestic Trips by Duration and Region, </w:t>
            </w:r>
            <w:r w:rsidR="007765D9">
              <w:rPr>
                <w:rFonts w:cs="Simplified Arabic"/>
                <w:sz w:val="24"/>
                <w:szCs w:val="24"/>
              </w:rPr>
              <w:t>2012</w:t>
            </w:r>
          </w:p>
        </w:tc>
        <w:tc>
          <w:tcPr>
            <w:tcW w:w="769" w:type="dxa"/>
          </w:tcPr>
          <w:p w:rsidR="00052D0F" w:rsidRPr="00F64CFC" w:rsidRDefault="00D42862" w:rsidP="00A27DD9">
            <w:pPr>
              <w:bidi w:val="0"/>
              <w:jc w:val="center"/>
              <w:rPr>
                <w:rFonts w:cs="Simplified Arabic"/>
                <w:b/>
                <w:bCs/>
                <w:sz w:val="24"/>
                <w:szCs w:val="24"/>
                <w:rtl/>
                <w:lang w:val="en-GB"/>
              </w:rPr>
            </w:pPr>
            <w:r>
              <w:rPr>
                <w:rFonts w:cs="Simplified Arabic"/>
                <w:b/>
                <w:bCs/>
                <w:sz w:val="24"/>
                <w:szCs w:val="24"/>
                <w:lang w:val="en-GB"/>
              </w:rPr>
              <w:t>38</w:t>
            </w:r>
          </w:p>
        </w:tc>
      </w:tr>
      <w:tr w:rsidR="00052D0F" w:rsidRPr="002C01BA" w:rsidTr="00DA6016">
        <w:trPr>
          <w:trHeight w:val="8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630"/>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4:</w:t>
            </w:r>
          </w:p>
        </w:tc>
        <w:tc>
          <w:tcPr>
            <w:tcW w:w="7083" w:type="dxa"/>
            <w:vAlign w:val="center"/>
          </w:tcPr>
          <w:p w:rsidR="00052D0F" w:rsidRPr="00F64CFC" w:rsidRDefault="00F42483" w:rsidP="00037D1E">
            <w:pPr>
              <w:bidi w:val="0"/>
              <w:jc w:val="lowKashida"/>
              <w:rPr>
                <w:rFonts w:cs="Simplified Arabic"/>
                <w:sz w:val="24"/>
                <w:szCs w:val="24"/>
              </w:rPr>
            </w:pPr>
            <w:r w:rsidRPr="00F42483">
              <w:rPr>
                <w:rFonts w:cs="Simplified Arabic"/>
                <w:sz w:val="24"/>
                <w:szCs w:val="24"/>
              </w:rPr>
              <w:t xml:space="preserve">Percentage Distribution of </w:t>
            </w:r>
            <w:r w:rsidR="00037D1E">
              <w:rPr>
                <w:rFonts w:cs="Simplified Arabic"/>
                <w:sz w:val="24"/>
                <w:szCs w:val="24"/>
              </w:rPr>
              <w:t>Traveled</w:t>
            </w:r>
            <w:r w:rsidRPr="00F42483">
              <w:rPr>
                <w:rFonts w:cs="Simplified Arabic"/>
                <w:sz w:val="24"/>
                <w:szCs w:val="24"/>
              </w:rPr>
              <w:t xml:space="preserve"> Households </w:t>
            </w:r>
            <w:r w:rsidR="00037D1E">
              <w:rPr>
                <w:rFonts w:cs="Simplified Arabic"/>
                <w:sz w:val="24"/>
                <w:szCs w:val="24"/>
              </w:rPr>
              <w:t>on</w:t>
            </w:r>
            <w:r w:rsidR="00037D1E" w:rsidRPr="00F42483">
              <w:rPr>
                <w:rFonts w:cs="Simplified Arabic"/>
                <w:sz w:val="24"/>
                <w:szCs w:val="24"/>
              </w:rPr>
              <w:t xml:space="preserve"> </w:t>
            </w:r>
            <w:r w:rsidRPr="00F42483">
              <w:rPr>
                <w:rFonts w:cs="Simplified Arabic"/>
                <w:sz w:val="24"/>
                <w:szCs w:val="24"/>
              </w:rPr>
              <w:t>Domestic Trip</w:t>
            </w:r>
            <w:r w:rsidR="00117329">
              <w:rPr>
                <w:rFonts w:cs="Simplified Arabic"/>
                <w:sz w:val="24"/>
                <w:szCs w:val="24"/>
              </w:rPr>
              <w:t>s</w:t>
            </w:r>
            <w:r w:rsidRPr="00F42483">
              <w:rPr>
                <w:rFonts w:cs="Simplified Arabic"/>
                <w:sz w:val="24"/>
                <w:szCs w:val="24"/>
              </w:rPr>
              <w:t xml:space="preserve"> by Destination of Trip and Region, </w:t>
            </w:r>
            <w:r w:rsidR="007765D9">
              <w:rPr>
                <w:rFonts w:cs="Simplified Arabic"/>
                <w:sz w:val="24"/>
                <w:szCs w:val="24"/>
              </w:rPr>
              <w:t>2012</w:t>
            </w:r>
          </w:p>
        </w:tc>
        <w:tc>
          <w:tcPr>
            <w:tcW w:w="769" w:type="dxa"/>
          </w:tcPr>
          <w:p w:rsidR="00052D0F" w:rsidRPr="00F64CFC" w:rsidRDefault="00D42862" w:rsidP="00A27DD9">
            <w:pPr>
              <w:bidi w:val="0"/>
              <w:jc w:val="center"/>
              <w:rPr>
                <w:rFonts w:cs="Simplified Arabic"/>
                <w:b/>
                <w:bCs/>
                <w:sz w:val="24"/>
                <w:szCs w:val="24"/>
                <w:rtl/>
                <w:lang w:val="en-GB"/>
              </w:rPr>
            </w:pPr>
            <w:r>
              <w:rPr>
                <w:rFonts w:cs="Simplified Arabic"/>
                <w:b/>
                <w:bCs/>
                <w:sz w:val="24"/>
                <w:szCs w:val="24"/>
                <w:lang w:val="en-GB"/>
              </w:rPr>
              <w:t>38</w:t>
            </w:r>
          </w:p>
        </w:tc>
      </w:tr>
      <w:tr w:rsidR="00052D0F" w:rsidRPr="002C01BA" w:rsidTr="00DA6016">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505"/>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5:</w:t>
            </w:r>
          </w:p>
        </w:tc>
        <w:tc>
          <w:tcPr>
            <w:tcW w:w="7083" w:type="dxa"/>
            <w:vAlign w:val="center"/>
          </w:tcPr>
          <w:p w:rsidR="00052D0F" w:rsidRPr="00F64CFC" w:rsidRDefault="00F42483" w:rsidP="007765D9">
            <w:pPr>
              <w:bidi w:val="0"/>
              <w:jc w:val="lowKashida"/>
              <w:rPr>
                <w:rFonts w:cs="Simplified Arabic"/>
                <w:sz w:val="24"/>
                <w:szCs w:val="24"/>
              </w:rPr>
            </w:pPr>
            <w:r w:rsidRPr="00F42483">
              <w:rPr>
                <w:rFonts w:cs="Simplified Arabic"/>
                <w:sz w:val="24"/>
                <w:szCs w:val="24"/>
              </w:rPr>
              <w:t xml:space="preserve">Percentage Distribution of </w:t>
            </w:r>
            <w:r w:rsidR="00117329">
              <w:rPr>
                <w:rFonts w:cs="Simplified Arabic"/>
                <w:sz w:val="24"/>
                <w:szCs w:val="24"/>
              </w:rPr>
              <w:t>Traveled</w:t>
            </w:r>
            <w:r w:rsidRPr="00F42483">
              <w:rPr>
                <w:rFonts w:cs="Simplified Arabic"/>
                <w:sz w:val="24"/>
                <w:szCs w:val="24"/>
              </w:rPr>
              <w:t xml:space="preserve"> Households </w:t>
            </w:r>
            <w:r w:rsidR="00117329">
              <w:rPr>
                <w:rFonts w:cs="Simplified Arabic"/>
                <w:sz w:val="24"/>
                <w:szCs w:val="24"/>
              </w:rPr>
              <w:t>on</w:t>
            </w:r>
            <w:r w:rsidR="00117329" w:rsidRPr="00F42483">
              <w:rPr>
                <w:rFonts w:cs="Simplified Arabic"/>
                <w:sz w:val="24"/>
                <w:szCs w:val="24"/>
              </w:rPr>
              <w:t xml:space="preserve"> </w:t>
            </w:r>
            <w:r w:rsidRPr="00F42483">
              <w:rPr>
                <w:rFonts w:cs="Simplified Arabic"/>
                <w:sz w:val="24"/>
                <w:szCs w:val="24"/>
              </w:rPr>
              <w:t xml:space="preserve">Domestic Trips by </w:t>
            </w:r>
            <w:r w:rsidR="00117329">
              <w:rPr>
                <w:rFonts w:cs="Simplified Arabic"/>
                <w:sz w:val="24"/>
                <w:szCs w:val="24"/>
              </w:rPr>
              <w:t>Method</w:t>
            </w:r>
            <w:r w:rsidRPr="00F42483">
              <w:rPr>
                <w:rFonts w:cs="Simplified Arabic"/>
                <w:sz w:val="24"/>
                <w:szCs w:val="24"/>
              </w:rPr>
              <w:t xml:space="preserve"> </w:t>
            </w:r>
            <w:r w:rsidR="00117329" w:rsidRPr="00F42483">
              <w:rPr>
                <w:rFonts w:cs="Simplified Arabic"/>
                <w:sz w:val="24"/>
                <w:szCs w:val="24"/>
              </w:rPr>
              <w:t xml:space="preserve">of </w:t>
            </w:r>
            <w:r w:rsidR="00117329">
              <w:rPr>
                <w:rFonts w:cs="Simplified Arabic"/>
                <w:sz w:val="24"/>
                <w:szCs w:val="24"/>
              </w:rPr>
              <w:t xml:space="preserve">Trip </w:t>
            </w:r>
            <w:r w:rsidR="00117329" w:rsidRPr="00F42483">
              <w:rPr>
                <w:rFonts w:cs="Simplified Arabic"/>
                <w:sz w:val="24"/>
                <w:szCs w:val="24"/>
              </w:rPr>
              <w:t>Organiz</w:t>
            </w:r>
            <w:r w:rsidR="00117329">
              <w:rPr>
                <w:rFonts w:cs="Simplified Arabic"/>
                <w:sz w:val="24"/>
                <w:szCs w:val="24"/>
              </w:rPr>
              <w:t>ation</w:t>
            </w:r>
            <w:r w:rsidR="00117329" w:rsidRPr="00F42483">
              <w:rPr>
                <w:rFonts w:cs="Simplified Arabic"/>
                <w:sz w:val="24"/>
                <w:szCs w:val="24"/>
              </w:rPr>
              <w:t xml:space="preserve"> </w:t>
            </w:r>
            <w:r w:rsidRPr="00F42483">
              <w:rPr>
                <w:rFonts w:cs="Simplified Arabic"/>
                <w:sz w:val="24"/>
                <w:szCs w:val="24"/>
              </w:rPr>
              <w:t xml:space="preserve">and Region, </w:t>
            </w:r>
            <w:r w:rsidR="007765D9">
              <w:rPr>
                <w:rFonts w:cs="Simplified Arabic"/>
                <w:sz w:val="24"/>
                <w:szCs w:val="24"/>
              </w:rPr>
              <w:t>2012</w:t>
            </w:r>
          </w:p>
        </w:tc>
        <w:tc>
          <w:tcPr>
            <w:tcW w:w="769" w:type="dxa"/>
          </w:tcPr>
          <w:p w:rsidR="00052D0F" w:rsidRPr="00F64CFC" w:rsidRDefault="00D42862" w:rsidP="00A27DD9">
            <w:pPr>
              <w:bidi w:val="0"/>
              <w:jc w:val="center"/>
              <w:rPr>
                <w:rFonts w:eastAsia="Arial Unicode MS" w:cs="Simplified Arabic"/>
                <w:b/>
                <w:bCs/>
                <w:sz w:val="24"/>
                <w:szCs w:val="24"/>
              </w:rPr>
            </w:pPr>
            <w:r>
              <w:rPr>
                <w:rFonts w:eastAsia="Arial Unicode MS" w:cs="Simplified Arabic"/>
                <w:b/>
                <w:bCs/>
                <w:sz w:val="24"/>
                <w:szCs w:val="24"/>
              </w:rPr>
              <w:t>39</w:t>
            </w:r>
          </w:p>
        </w:tc>
      </w:tr>
      <w:tr w:rsidR="00052D0F" w:rsidRPr="002C01BA" w:rsidTr="00DA6016">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547"/>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6:</w:t>
            </w:r>
          </w:p>
        </w:tc>
        <w:tc>
          <w:tcPr>
            <w:tcW w:w="7083" w:type="dxa"/>
            <w:vAlign w:val="center"/>
          </w:tcPr>
          <w:p w:rsidR="00052D0F" w:rsidRPr="00F64CFC" w:rsidRDefault="00F42483" w:rsidP="007765D9">
            <w:pPr>
              <w:bidi w:val="0"/>
              <w:jc w:val="lowKashida"/>
              <w:rPr>
                <w:rFonts w:cs="Simplified Arabic"/>
                <w:sz w:val="24"/>
                <w:szCs w:val="24"/>
              </w:rPr>
            </w:pPr>
            <w:r w:rsidRPr="00F42483">
              <w:rPr>
                <w:rFonts w:cs="Simplified Arabic"/>
                <w:sz w:val="24"/>
                <w:szCs w:val="24"/>
              </w:rPr>
              <w:t xml:space="preserve">Percentage Distribution of </w:t>
            </w:r>
            <w:r w:rsidR="00853150">
              <w:rPr>
                <w:rFonts w:cs="Simplified Arabic"/>
                <w:sz w:val="24"/>
                <w:szCs w:val="24"/>
              </w:rPr>
              <w:t>Traveled</w:t>
            </w:r>
            <w:r w:rsidRPr="00F42483">
              <w:rPr>
                <w:rFonts w:cs="Simplified Arabic"/>
                <w:sz w:val="24"/>
                <w:szCs w:val="24"/>
              </w:rPr>
              <w:t xml:space="preserve"> Households </w:t>
            </w:r>
            <w:r w:rsidR="00853150">
              <w:rPr>
                <w:rFonts w:cs="Simplified Arabic"/>
                <w:sz w:val="24"/>
                <w:szCs w:val="24"/>
              </w:rPr>
              <w:t>on</w:t>
            </w:r>
            <w:r w:rsidR="00853150" w:rsidRPr="00F42483">
              <w:rPr>
                <w:rFonts w:cs="Simplified Arabic"/>
                <w:sz w:val="24"/>
                <w:szCs w:val="24"/>
              </w:rPr>
              <w:t xml:space="preserve"> </w:t>
            </w:r>
            <w:r w:rsidRPr="00F42483">
              <w:rPr>
                <w:rFonts w:cs="Simplified Arabic"/>
                <w:sz w:val="24"/>
                <w:szCs w:val="24"/>
              </w:rPr>
              <w:t>Dom</w:t>
            </w:r>
            <w:r w:rsidR="009C0A4C">
              <w:rPr>
                <w:rFonts w:cs="Simplified Arabic"/>
                <w:sz w:val="24"/>
                <w:szCs w:val="24"/>
              </w:rPr>
              <w:t>e</w:t>
            </w:r>
            <w:r w:rsidRPr="00F42483">
              <w:rPr>
                <w:rFonts w:cs="Simplified Arabic"/>
                <w:sz w:val="24"/>
                <w:szCs w:val="24"/>
              </w:rPr>
              <w:t>stic Trips by Number of</w:t>
            </w:r>
            <w:r w:rsidR="00853150">
              <w:rPr>
                <w:rFonts w:cs="Simplified Arabic"/>
                <w:sz w:val="24"/>
                <w:szCs w:val="24"/>
              </w:rPr>
              <w:t xml:space="preserve"> People</w:t>
            </w:r>
            <w:r w:rsidR="00853150" w:rsidRPr="00F42483">
              <w:rPr>
                <w:rFonts w:cs="Simplified Arabic"/>
                <w:sz w:val="24"/>
                <w:szCs w:val="24"/>
              </w:rPr>
              <w:t xml:space="preserve"> </w:t>
            </w:r>
            <w:r w:rsidRPr="00F42483">
              <w:rPr>
                <w:rFonts w:cs="Simplified Arabic"/>
                <w:sz w:val="24"/>
                <w:szCs w:val="24"/>
              </w:rPr>
              <w:t xml:space="preserve">Accompanying and Region, </w:t>
            </w:r>
            <w:r w:rsidR="007765D9">
              <w:rPr>
                <w:rFonts w:cs="Simplified Arabic"/>
                <w:sz w:val="24"/>
                <w:szCs w:val="24"/>
              </w:rPr>
              <w:t>2012</w:t>
            </w:r>
          </w:p>
        </w:tc>
        <w:tc>
          <w:tcPr>
            <w:tcW w:w="769" w:type="dxa"/>
          </w:tcPr>
          <w:p w:rsidR="00052D0F" w:rsidRPr="00F64CFC" w:rsidRDefault="00D42862" w:rsidP="00A27DD9">
            <w:pPr>
              <w:bidi w:val="0"/>
              <w:jc w:val="center"/>
              <w:rPr>
                <w:rFonts w:eastAsia="Arial Unicode MS" w:cs="Simplified Arabic"/>
                <w:b/>
                <w:bCs/>
                <w:sz w:val="24"/>
                <w:szCs w:val="24"/>
              </w:rPr>
            </w:pPr>
            <w:r>
              <w:rPr>
                <w:rFonts w:eastAsia="Arial Unicode MS" w:cs="Simplified Arabic"/>
                <w:b/>
                <w:bCs/>
                <w:sz w:val="24"/>
                <w:szCs w:val="24"/>
              </w:rPr>
              <w:t>39</w:t>
            </w:r>
          </w:p>
        </w:tc>
      </w:tr>
      <w:tr w:rsidR="00052D0F" w:rsidRPr="002C01BA" w:rsidTr="00DA6016">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80"/>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7:</w:t>
            </w:r>
          </w:p>
        </w:tc>
        <w:tc>
          <w:tcPr>
            <w:tcW w:w="7083" w:type="dxa"/>
          </w:tcPr>
          <w:p w:rsidR="00052D0F" w:rsidRPr="00F64CFC" w:rsidRDefault="001F745A" w:rsidP="00816B27">
            <w:pPr>
              <w:bidi w:val="0"/>
              <w:jc w:val="lowKashida"/>
              <w:rPr>
                <w:rFonts w:cs="Simplified Arabic"/>
                <w:sz w:val="24"/>
                <w:szCs w:val="24"/>
              </w:rPr>
            </w:pPr>
            <w:r w:rsidRPr="001F745A">
              <w:rPr>
                <w:rFonts w:cs="Simplified Arabic"/>
                <w:sz w:val="24"/>
                <w:szCs w:val="24"/>
              </w:rPr>
              <w:t xml:space="preserve">Percentage Distribution of </w:t>
            </w:r>
            <w:r w:rsidR="00816B27">
              <w:rPr>
                <w:rFonts w:cs="Simplified Arabic"/>
                <w:sz w:val="24"/>
                <w:szCs w:val="24"/>
              </w:rPr>
              <w:t>Opinion of Traveled</w:t>
            </w:r>
            <w:r w:rsidRPr="001F745A">
              <w:rPr>
                <w:rFonts w:cs="Simplified Arabic"/>
                <w:sz w:val="24"/>
                <w:szCs w:val="24"/>
              </w:rPr>
              <w:t xml:space="preserve"> Households</w:t>
            </w:r>
            <w:r w:rsidR="00816B27">
              <w:rPr>
                <w:rFonts w:cs="Simplified Arabic"/>
                <w:sz w:val="24"/>
                <w:szCs w:val="24"/>
              </w:rPr>
              <w:t xml:space="preserve"> on</w:t>
            </w:r>
            <w:r w:rsidRPr="001F745A">
              <w:rPr>
                <w:rFonts w:cs="Simplified Arabic"/>
                <w:sz w:val="24"/>
                <w:szCs w:val="24"/>
              </w:rPr>
              <w:t xml:space="preserve"> Domestic Trips </w:t>
            </w:r>
            <w:r w:rsidR="00816B27">
              <w:rPr>
                <w:rFonts w:cs="Simplified Arabic"/>
                <w:sz w:val="24"/>
                <w:szCs w:val="24"/>
              </w:rPr>
              <w:t>on</w:t>
            </w:r>
            <w:r w:rsidR="00816B27" w:rsidRPr="001F745A">
              <w:rPr>
                <w:rFonts w:cs="Simplified Arabic"/>
                <w:sz w:val="24"/>
                <w:szCs w:val="24"/>
              </w:rPr>
              <w:t xml:space="preserve"> </w:t>
            </w:r>
            <w:r w:rsidRPr="001F745A">
              <w:rPr>
                <w:rFonts w:cs="Simplified Arabic"/>
                <w:sz w:val="24"/>
                <w:szCs w:val="24"/>
              </w:rPr>
              <w:t xml:space="preserve">Availability of Services in </w:t>
            </w:r>
            <w:r w:rsidR="00816B27">
              <w:rPr>
                <w:rFonts w:cs="Simplified Arabic"/>
                <w:sz w:val="24"/>
                <w:szCs w:val="24"/>
              </w:rPr>
              <w:t>Sites</w:t>
            </w:r>
            <w:r w:rsidRPr="001F745A">
              <w:rPr>
                <w:rFonts w:cs="Simplified Arabic"/>
                <w:sz w:val="24"/>
                <w:szCs w:val="24"/>
              </w:rPr>
              <w:t xml:space="preserve"> Visited in Palestine  by Type of Service, 2012</w:t>
            </w:r>
          </w:p>
        </w:tc>
        <w:tc>
          <w:tcPr>
            <w:tcW w:w="769" w:type="dxa"/>
          </w:tcPr>
          <w:p w:rsidR="00052D0F" w:rsidRPr="00F64CFC" w:rsidRDefault="00D42862" w:rsidP="00A27DD9">
            <w:pPr>
              <w:bidi w:val="0"/>
              <w:jc w:val="center"/>
              <w:rPr>
                <w:rFonts w:eastAsia="Arial Unicode MS" w:cs="Simplified Arabic"/>
                <w:b/>
                <w:bCs/>
                <w:sz w:val="24"/>
                <w:szCs w:val="24"/>
              </w:rPr>
            </w:pPr>
            <w:r>
              <w:rPr>
                <w:rFonts w:eastAsia="Arial Unicode MS" w:cs="Simplified Arabic"/>
                <w:b/>
                <w:bCs/>
                <w:sz w:val="24"/>
                <w:szCs w:val="24"/>
              </w:rPr>
              <w:t>40</w:t>
            </w:r>
          </w:p>
        </w:tc>
      </w:tr>
      <w:tr w:rsidR="00052D0F" w:rsidRPr="002C01BA" w:rsidTr="00DA6016">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100"/>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8:</w:t>
            </w:r>
          </w:p>
        </w:tc>
        <w:tc>
          <w:tcPr>
            <w:tcW w:w="7083" w:type="dxa"/>
          </w:tcPr>
          <w:p w:rsidR="00052D0F" w:rsidRPr="00F64CFC" w:rsidRDefault="004A3AE0" w:rsidP="00BF4FCC">
            <w:pPr>
              <w:bidi w:val="0"/>
              <w:jc w:val="lowKashida"/>
              <w:rPr>
                <w:rFonts w:cs="Simplified Arabic"/>
                <w:sz w:val="24"/>
                <w:szCs w:val="24"/>
              </w:rPr>
            </w:pPr>
            <w:r w:rsidRPr="004A3AE0">
              <w:rPr>
                <w:rFonts w:cs="Simplified Arabic"/>
                <w:sz w:val="24"/>
                <w:szCs w:val="24"/>
              </w:rPr>
              <w:t xml:space="preserve">Percentage Distribution of </w:t>
            </w:r>
            <w:r w:rsidR="00BF4FCC">
              <w:rPr>
                <w:rFonts w:cs="Simplified Arabic"/>
                <w:sz w:val="24"/>
                <w:szCs w:val="24"/>
              </w:rPr>
              <w:t>Traveled</w:t>
            </w:r>
            <w:r w:rsidRPr="004A3AE0">
              <w:rPr>
                <w:rFonts w:cs="Simplified Arabic"/>
                <w:sz w:val="24"/>
                <w:szCs w:val="24"/>
              </w:rPr>
              <w:t xml:space="preserve"> Households </w:t>
            </w:r>
            <w:r w:rsidR="00BF4FCC">
              <w:rPr>
                <w:rFonts w:cs="Simplified Arabic"/>
                <w:sz w:val="24"/>
                <w:szCs w:val="24"/>
              </w:rPr>
              <w:t>on</w:t>
            </w:r>
            <w:r w:rsidR="00BF4FCC" w:rsidRPr="00F42483">
              <w:rPr>
                <w:rFonts w:cs="Simplified Arabic"/>
                <w:sz w:val="24"/>
                <w:szCs w:val="24"/>
              </w:rPr>
              <w:t xml:space="preserve"> </w:t>
            </w:r>
            <w:r w:rsidR="00A42273" w:rsidRPr="00F42483">
              <w:rPr>
                <w:rFonts w:cs="Simplified Arabic"/>
                <w:sz w:val="24"/>
                <w:szCs w:val="24"/>
              </w:rPr>
              <w:t>Dom</w:t>
            </w:r>
            <w:r w:rsidR="00A42273">
              <w:rPr>
                <w:rFonts w:cs="Simplified Arabic"/>
                <w:sz w:val="24"/>
                <w:szCs w:val="24"/>
              </w:rPr>
              <w:t>e</w:t>
            </w:r>
            <w:r w:rsidR="00A42273" w:rsidRPr="00F42483">
              <w:rPr>
                <w:rFonts w:cs="Simplified Arabic"/>
                <w:sz w:val="24"/>
                <w:szCs w:val="24"/>
              </w:rPr>
              <w:t>stic Trip</w:t>
            </w:r>
            <w:r w:rsidR="00C03DBD">
              <w:rPr>
                <w:rFonts w:cs="Simplified Arabic"/>
                <w:sz w:val="24"/>
                <w:szCs w:val="24"/>
              </w:rPr>
              <w:t>s</w:t>
            </w:r>
            <w:r w:rsidR="00A42273" w:rsidRPr="004A3AE0">
              <w:rPr>
                <w:rFonts w:cs="Simplified Arabic"/>
                <w:sz w:val="24"/>
                <w:szCs w:val="24"/>
              </w:rPr>
              <w:t xml:space="preserve"> </w:t>
            </w:r>
            <w:r w:rsidR="00BF4FCC" w:rsidRPr="00F42483">
              <w:rPr>
                <w:rFonts w:cs="Simplified Arabic"/>
                <w:sz w:val="24"/>
                <w:szCs w:val="24"/>
              </w:rPr>
              <w:t>by</w:t>
            </w:r>
            <w:r w:rsidR="00BF4FCC" w:rsidRPr="004A3AE0">
              <w:rPr>
                <w:rFonts w:cs="Simplified Arabic"/>
                <w:sz w:val="24"/>
                <w:szCs w:val="24"/>
              </w:rPr>
              <w:t xml:space="preserve"> </w:t>
            </w:r>
            <w:r w:rsidR="00BF4FCC">
              <w:rPr>
                <w:rFonts w:cs="Simplified Arabic"/>
                <w:sz w:val="24"/>
                <w:szCs w:val="24"/>
              </w:rPr>
              <w:t>L</w:t>
            </w:r>
            <w:r w:rsidRPr="004A3AE0">
              <w:rPr>
                <w:rFonts w:cs="Simplified Arabic"/>
                <w:sz w:val="24"/>
                <w:szCs w:val="24"/>
              </w:rPr>
              <w:t xml:space="preserve">evel of Satisfaction </w:t>
            </w:r>
            <w:r w:rsidR="00BF4FCC">
              <w:rPr>
                <w:rFonts w:cs="Simplified Arabic"/>
                <w:sz w:val="24"/>
                <w:szCs w:val="24"/>
              </w:rPr>
              <w:t>with</w:t>
            </w:r>
            <w:r w:rsidR="00BF4FCC" w:rsidRPr="004A3AE0">
              <w:rPr>
                <w:rFonts w:cs="Simplified Arabic"/>
                <w:sz w:val="24"/>
                <w:szCs w:val="24"/>
              </w:rPr>
              <w:t xml:space="preserve"> </w:t>
            </w:r>
            <w:r w:rsidRPr="004A3AE0">
              <w:rPr>
                <w:rFonts w:cs="Simplified Arabic"/>
                <w:sz w:val="24"/>
                <w:szCs w:val="24"/>
              </w:rPr>
              <w:t xml:space="preserve">Services Available in </w:t>
            </w:r>
            <w:r w:rsidR="00BF4FCC">
              <w:rPr>
                <w:rFonts w:cs="Simplified Arabic"/>
                <w:sz w:val="24"/>
                <w:szCs w:val="24"/>
              </w:rPr>
              <w:t>Sites</w:t>
            </w:r>
            <w:r w:rsidRPr="004A3AE0">
              <w:rPr>
                <w:rFonts w:cs="Simplified Arabic"/>
                <w:sz w:val="24"/>
                <w:szCs w:val="24"/>
              </w:rPr>
              <w:t xml:space="preserve"> Visited in Palestin</w:t>
            </w:r>
            <w:r w:rsidR="00993B64">
              <w:rPr>
                <w:rFonts w:cs="Simplified Arabic"/>
                <w:sz w:val="24"/>
                <w:szCs w:val="24"/>
              </w:rPr>
              <w:t>e</w:t>
            </w:r>
            <w:r w:rsidRPr="004A3AE0">
              <w:rPr>
                <w:rFonts w:cs="Simplified Arabic"/>
                <w:sz w:val="24"/>
                <w:szCs w:val="24"/>
              </w:rPr>
              <w:t xml:space="preserve"> by Type of Service, </w:t>
            </w:r>
            <w:r w:rsidR="007765D9">
              <w:rPr>
                <w:rFonts w:cs="Simplified Arabic"/>
                <w:sz w:val="24"/>
                <w:szCs w:val="24"/>
              </w:rPr>
              <w:t>2012</w:t>
            </w:r>
            <w:r w:rsidRPr="004A3AE0">
              <w:rPr>
                <w:rFonts w:cs="Simplified Arabic"/>
                <w:sz w:val="24"/>
                <w:szCs w:val="24"/>
              </w:rPr>
              <w:t xml:space="preserve">  </w:t>
            </w:r>
          </w:p>
        </w:tc>
        <w:tc>
          <w:tcPr>
            <w:tcW w:w="769" w:type="dxa"/>
          </w:tcPr>
          <w:p w:rsidR="00052D0F" w:rsidRPr="00F64CFC" w:rsidRDefault="00D42862" w:rsidP="00A27DD9">
            <w:pPr>
              <w:bidi w:val="0"/>
              <w:jc w:val="center"/>
              <w:rPr>
                <w:rFonts w:eastAsia="Arial Unicode MS" w:cs="Simplified Arabic"/>
                <w:b/>
                <w:bCs/>
                <w:sz w:val="24"/>
                <w:szCs w:val="24"/>
              </w:rPr>
            </w:pPr>
            <w:r>
              <w:rPr>
                <w:rFonts w:eastAsia="Arial Unicode MS" w:cs="Simplified Arabic"/>
                <w:b/>
                <w:bCs/>
                <w:sz w:val="24"/>
                <w:szCs w:val="24"/>
              </w:rPr>
              <w:t>40</w:t>
            </w:r>
          </w:p>
        </w:tc>
      </w:tr>
      <w:tr w:rsidR="00052D0F" w:rsidRPr="002C01BA" w:rsidTr="00DA6016">
        <w:trPr>
          <w:trHeight w:val="10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9:</w:t>
            </w:r>
          </w:p>
        </w:tc>
        <w:tc>
          <w:tcPr>
            <w:tcW w:w="7083" w:type="dxa"/>
          </w:tcPr>
          <w:p w:rsidR="00052D0F" w:rsidRPr="00F64CFC" w:rsidRDefault="004A3AE0" w:rsidP="00BF4FCC">
            <w:pPr>
              <w:bidi w:val="0"/>
              <w:jc w:val="lowKashida"/>
              <w:rPr>
                <w:rFonts w:cs="Simplified Arabic"/>
                <w:sz w:val="24"/>
                <w:szCs w:val="24"/>
              </w:rPr>
            </w:pPr>
            <w:r w:rsidRPr="004A3AE0">
              <w:rPr>
                <w:rFonts w:cs="Simplified Arabic"/>
                <w:sz w:val="24"/>
                <w:szCs w:val="24"/>
              </w:rPr>
              <w:t>Average Expenditure of Households on Domestic Trip</w:t>
            </w:r>
            <w:r w:rsidR="00BF4FCC">
              <w:rPr>
                <w:rFonts w:cs="Simplified Arabic"/>
                <w:sz w:val="24"/>
                <w:szCs w:val="24"/>
              </w:rPr>
              <w:t>s</w:t>
            </w:r>
            <w:r w:rsidRPr="004A3AE0">
              <w:rPr>
                <w:rFonts w:cs="Simplified Arabic"/>
                <w:sz w:val="24"/>
                <w:szCs w:val="24"/>
              </w:rPr>
              <w:t xml:space="preserve"> by Type of Expenditure and Region, </w:t>
            </w:r>
            <w:r w:rsidR="007765D9">
              <w:rPr>
                <w:rFonts w:cs="Simplified Arabic"/>
                <w:sz w:val="24"/>
                <w:szCs w:val="24"/>
              </w:rPr>
              <w:t>2012</w:t>
            </w:r>
          </w:p>
        </w:tc>
        <w:tc>
          <w:tcPr>
            <w:tcW w:w="769" w:type="dxa"/>
          </w:tcPr>
          <w:p w:rsidR="00052D0F" w:rsidRPr="00F64CFC" w:rsidRDefault="00C1216D" w:rsidP="00D42862">
            <w:pPr>
              <w:bidi w:val="0"/>
              <w:jc w:val="center"/>
              <w:rPr>
                <w:rFonts w:eastAsia="Arial Unicode MS" w:cs="Simplified Arabic"/>
                <w:b/>
                <w:bCs/>
                <w:sz w:val="24"/>
                <w:szCs w:val="24"/>
              </w:rPr>
            </w:pPr>
            <w:r>
              <w:rPr>
                <w:rFonts w:eastAsia="Arial Unicode MS" w:cs="Simplified Arabic"/>
                <w:b/>
                <w:bCs/>
                <w:sz w:val="24"/>
                <w:szCs w:val="24"/>
              </w:rPr>
              <w:t>4</w:t>
            </w:r>
            <w:r w:rsidR="00D42862">
              <w:rPr>
                <w:rFonts w:eastAsia="Arial Unicode MS" w:cs="Simplified Arabic"/>
                <w:b/>
                <w:bCs/>
                <w:sz w:val="24"/>
                <w:szCs w:val="24"/>
              </w:rPr>
              <w:t>1</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10:</w:t>
            </w:r>
          </w:p>
        </w:tc>
        <w:tc>
          <w:tcPr>
            <w:tcW w:w="7083" w:type="dxa"/>
          </w:tcPr>
          <w:p w:rsidR="00052D0F" w:rsidRPr="00F64CFC" w:rsidRDefault="004A3AE0" w:rsidP="007765D9">
            <w:pPr>
              <w:bidi w:val="0"/>
              <w:jc w:val="lowKashida"/>
              <w:rPr>
                <w:rFonts w:cs="Simplified Arabic"/>
                <w:sz w:val="24"/>
                <w:szCs w:val="24"/>
              </w:rPr>
            </w:pPr>
            <w:r w:rsidRPr="004A3AE0">
              <w:rPr>
                <w:rFonts w:cs="Simplified Arabic"/>
                <w:sz w:val="24"/>
                <w:szCs w:val="24"/>
              </w:rPr>
              <w:t xml:space="preserve">Percentage Distribution of </w:t>
            </w:r>
            <w:r w:rsidR="00F415D4">
              <w:rPr>
                <w:rFonts w:cs="Simplified Arabic"/>
                <w:sz w:val="24"/>
                <w:szCs w:val="24"/>
              </w:rPr>
              <w:t>Traveled</w:t>
            </w:r>
            <w:r w:rsidRPr="004A3AE0">
              <w:rPr>
                <w:rFonts w:cs="Simplified Arabic"/>
                <w:sz w:val="24"/>
                <w:szCs w:val="24"/>
              </w:rPr>
              <w:t xml:space="preserve"> Households </w:t>
            </w:r>
            <w:r w:rsidR="00F415D4">
              <w:rPr>
                <w:rFonts w:cs="Simplified Arabic"/>
                <w:sz w:val="24"/>
                <w:szCs w:val="24"/>
              </w:rPr>
              <w:t>on</w:t>
            </w:r>
            <w:r w:rsidR="00F415D4" w:rsidRPr="004A3AE0">
              <w:rPr>
                <w:rFonts w:cs="Simplified Arabic"/>
                <w:sz w:val="24"/>
                <w:szCs w:val="24"/>
              </w:rPr>
              <w:t xml:space="preserve"> </w:t>
            </w:r>
            <w:r w:rsidRPr="004A3AE0">
              <w:rPr>
                <w:rFonts w:cs="Simplified Arabic"/>
                <w:sz w:val="24"/>
                <w:szCs w:val="24"/>
              </w:rPr>
              <w:t xml:space="preserve">Outbound Trips and Region, </w:t>
            </w:r>
            <w:r w:rsidR="007765D9">
              <w:rPr>
                <w:rFonts w:cs="Simplified Arabic"/>
                <w:sz w:val="24"/>
                <w:szCs w:val="24"/>
              </w:rPr>
              <w:t>2012</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1</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11:</w:t>
            </w:r>
          </w:p>
        </w:tc>
        <w:tc>
          <w:tcPr>
            <w:tcW w:w="7083" w:type="dxa"/>
          </w:tcPr>
          <w:p w:rsidR="00052D0F" w:rsidRPr="00F64CFC" w:rsidRDefault="004A3AE0" w:rsidP="00F2796C">
            <w:pPr>
              <w:bidi w:val="0"/>
              <w:jc w:val="lowKashida"/>
              <w:rPr>
                <w:rFonts w:cs="Simplified Arabic"/>
                <w:sz w:val="24"/>
                <w:szCs w:val="24"/>
              </w:rPr>
            </w:pPr>
            <w:r w:rsidRPr="004A3AE0">
              <w:rPr>
                <w:rFonts w:cs="Simplified Arabic"/>
                <w:sz w:val="24"/>
                <w:szCs w:val="24"/>
              </w:rPr>
              <w:t xml:space="preserve">Percentage Distribution of </w:t>
            </w:r>
            <w:r w:rsidR="00023600">
              <w:rPr>
                <w:rFonts w:cs="Simplified Arabic"/>
                <w:sz w:val="24"/>
                <w:szCs w:val="24"/>
              </w:rPr>
              <w:t>Traveled</w:t>
            </w:r>
            <w:r w:rsidRPr="004A3AE0">
              <w:rPr>
                <w:rFonts w:cs="Simplified Arabic"/>
                <w:sz w:val="24"/>
                <w:szCs w:val="24"/>
              </w:rPr>
              <w:t xml:space="preserve"> Households</w:t>
            </w:r>
            <w:r w:rsidR="00A42273" w:rsidRPr="00F42483">
              <w:rPr>
                <w:rFonts w:cs="Simplified Arabic"/>
                <w:sz w:val="24"/>
                <w:szCs w:val="24"/>
              </w:rPr>
              <w:t xml:space="preserve"> </w:t>
            </w:r>
            <w:r w:rsidR="00023600">
              <w:rPr>
                <w:rFonts w:cs="Simplified Arabic"/>
                <w:sz w:val="24"/>
                <w:szCs w:val="24"/>
              </w:rPr>
              <w:t>on</w:t>
            </w:r>
            <w:r w:rsidR="00023600" w:rsidRPr="004A3AE0">
              <w:rPr>
                <w:rFonts w:cs="Simplified Arabic"/>
                <w:sz w:val="24"/>
                <w:szCs w:val="24"/>
              </w:rPr>
              <w:t xml:space="preserve"> </w:t>
            </w:r>
            <w:r w:rsidR="00A42273" w:rsidRPr="004A3AE0">
              <w:rPr>
                <w:rFonts w:cs="Simplified Arabic"/>
                <w:sz w:val="24"/>
                <w:szCs w:val="24"/>
              </w:rPr>
              <w:t xml:space="preserve">Outbound </w:t>
            </w:r>
            <w:r w:rsidR="00A42273" w:rsidRPr="00F42483">
              <w:rPr>
                <w:rFonts w:cs="Simplified Arabic"/>
                <w:sz w:val="24"/>
                <w:szCs w:val="24"/>
              </w:rPr>
              <w:t>Trip</w:t>
            </w:r>
            <w:r w:rsidR="00C03DBD">
              <w:rPr>
                <w:rFonts w:cs="Simplified Arabic"/>
                <w:sz w:val="24"/>
                <w:szCs w:val="24"/>
              </w:rPr>
              <w:t>s</w:t>
            </w:r>
            <w:r w:rsidRPr="004A3AE0">
              <w:rPr>
                <w:rFonts w:cs="Simplified Arabic"/>
                <w:sz w:val="24"/>
                <w:szCs w:val="24"/>
              </w:rPr>
              <w:t xml:space="preserve"> by Number of Outbound Trips and Region, </w:t>
            </w:r>
            <w:r w:rsidR="00F2796C">
              <w:rPr>
                <w:rFonts w:cs="Simplified Arabic"/>
                <w:sz w:val="24"/>
                <w:szCs w:val="24"/>
              </w:rPr>
              <w:t>2012</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2</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12:</w:t>
            </w:r>
          </w:p>
        </w:tc>
        <w:tc>
          <w:tcPr>
            <w:tcW w:w="7083" w:type="dxa"/>
          </w:tcPr>
          <w:p w:rsidR="00052D0F" w:rsidRPr="00F64CFC" w:rsidRDefault="004A3AE0" w:rsidP="009B7BAB">
            <w:pPr>
              <w:bidi w:val="0"/>
              <w:jc w:val="lowKashida"/>
              <w:rPr>
                <w:rFonts w:cs="Simplified Arabic"/>
                <w:sz w:val="24"/>
                <w:szCs w:val="24"/>
              </w:rPr>
            </w:pPr>
            <w:r w:rsidRPr="004A3AE0">
              <w:rPr>
                <w:rFonts w:cs="Simplified Arabic"/>
                <w:sz w:val="24"/>
                <w:szCs w:val="24"/>
              </w:rPr>
              <w:t xml:space="preserve">Percentage Distribution of </w:t>
            </w:r>
            <w:r w:rsidR="009B7BAB">
              <w:rPr>
                <w:rFonts w:cs="Simplified Arabic"/>
                <w:sz w:val="24"/>
                <w:szCs w:val="24"/>
              </w:rPr>
              <w:t>Traveled</w:t>
            </w:r>
            <w:r w:rsidRPr="004A3AE0">
              <w:rPr>
                <w:rFonts w:cs="Simplified Arabic"/>
                <w:sz w:val="24"/>
                <w:szCs w:val="24"/>
              </w:rPr>
              <w:t xml:space="preserve"> Households </w:t>
            </w:r>
            <w:r w:rsidR="009B7BAB">
              <w:rPr>
                <w:rFonts w:cs="Simplified Arabic"/>
                <w:sz w:val="24"/>
                <w:szCs w:val="24"/>
              </w:rPr>
              <w:t>on</w:t>
            </w:r>
            <w:r w:rsidR="009B7BAB" w:rsidRPr="004A3AE0">
              <w:rPr>
                <w:rFonts w:cs="Simplified Arabic"/>
                <w:sz w:val="24"/>
                <w:szCs w:val="24"/>
              </w:rPr>
              <w:t xml:space="preserve"> </w:t>
            </w:r>
            <w:r w:rsidRPr="004A3AE0">
              <w:rPr>
                <w:rFonts w:cs="Simplified Arabic"/>
                <w:sz w:val="24"/>
                <w:szCs w:val="24"/>
              </w:rPr>
              <w:t xml:space="preserve">Outbound Trips by Destination Country and Region, </w:t>
            </w:r>
            <w:r w:rsidR="005E6AA2">
              <w:rPr>
                <w:rFonts w:cs="Simplified Arabic"/>
                <w:sz w:val="24"/>
                <w:szCs w:val="24"/>
              </w:rPr>
              <w:t>2012</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2</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13:</w:t>
            </w:r>
          </w:p>
        </w:tc>
        <w:tc>
          <w:tcPr>
            <w:tcW w:w="7083" w:type="dxa"/>
          </w:tcPr>
          <w:p w:rsidR="00052D0F" w:rsidRPr="00F64CFC" w:rsidRDefault="00562512" w:rsidP="005E6AA2">
            <w:pPr>
              <w:bidi w:val="0"/>
              <w:jc w:val="lowKashida"/>
              <w:rPr>
                <w:rFonts w:cs="Simplified Arabic"/>
                <w:sz w:val="24"/>
                <w:szCs w:val="24"/>
              </w:rPr>
            </w:pPr>
            <w:r w:rsidRPr="00562512">
              <w:rPr>
                <w:rFonts w:cs="Simplified Arabic"/>
                <w:sz w:val="24"/>
                <w:szCs w:val="24"/>
              </w:rPr>
              <w:t xml:space="preserve">Percentage Distribution of </w:t>
            </w:r>
            <w:r w:rsidR="00FC6CCC">
              <w:rPr>
                <w:rFonts w:cs="Simplified Arabic"/>
                <w:sz w:val="24"/>
                <w:szCs w:val="24"/>
              </w:rPr>
              <w:t>Traveled</w:t>
            </w:r>
            <w:r w:rsidRPr="00562512">
              <w:rPr>
                <w:rFonts w:cs="Simplified Arabic"/>
                <w:sz w:val="24"/>
                <w:szCs w:val="24"/>
              </w:rPr>
              <w:t xml:space="preserve"> Households </w:t>
            </w:r>
            <w:r w:rsidR="00FC6CCC">
              <w:rPr>
                <w:rFonts w:cs="Simplified Arabic"/>
                <w:sz w:val="24"/>
                <w:szCs w:val="24"/>
              </w:rPr>
              <w:t>on</w:t>
            </w:r>
            <w:r w:rsidR="00FC6CCC" w:rsidRPr="00562512">
              <w:rPr>
                <w:rFonts w:cs="Simplified Arabic"/>
                <w:sz w:val="24"/>
                <w:szCs w:val="24"/>
              </w:rPr>
              <w:t xml:space="preserve"> </w:t>
            </w:r>
            <w:r w:rsidRPr="00562512">
              <w:rPr>
                <w:rFonts w:cs="Simplified Arabic"/>
                <w:sz w:val="24"/>
                <w:szCs w:val="24"/>
              </w:rPr>
              <w:t>Outbound Trips by Number of</w:t>
            </w:r>
            <w:r w:rsidR="00FC6CCC">
              <w:rPr>
                <w:rFonts w:cs="Simplified Arabic"/>
                <w:sz w:val="24"/>
                <w:szCs w:val="24"/>
              </w:rPr>
              <w:t xml:space="preserve"> People</w:t>
            </w:r>
            <w:r w:rsidRPr="00562512">
              <w:rPr>
                <w:rFonts w:cs="Simplified Arabic"/>
                <w:sz w:val="24"/>
                <w:szCs w:val="24"/>
              </w:rPr>
              <w:t xml:space="preserve"> Accompanying and Region, </w:t>
            </w:r>
            <w:r w:rsidR="005E6AA2">
              <w:rPr>
                <w:rFonts w:cs="Simplified Arabic"/>
                <w:sz w:val="24"/>
                <w:szCs w:val="24"/>
              </w:rPr>
              <w:t>2012</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3</w:t>
            </w:r>
          </w:p>
        </w:tc>
      </w:tr>
      <w:tr w:rsidR="00052D0F" w:rsidRPr="002C01BA" w:rsidTr="00DA6016">
        <w:trPr>
          <w:trHeight w:hRule="exact" w:val="113"/>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jc w:val="lowKashida"/>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14:</w:t>
            </w:r>
          </w:p>
        </w:tc>
        <w:tc>
          <w:tcPr>
            <w:tcW w:w="7083" w:type="dxa"/>
          </w:tcPr>
          <w:p w:rsidR="00052D0F" w:rsidRPr="00F64CFC" w:rsidRDefault="00562512" w:rsidP="00C4291B">
            <w:pPr>
              <w:bidi w:val="0"/>
              <w:jc w:val="lowKashida"/>
              <w:rPr>
                <w:rFonts w:cs="Simplified Arabic"/>
                <w:sz w:val="24"/>
                <w:szCs w:val="24"/>
              </w:rPr>
            </w:pPr>
            <w:r w:rsidRPr="00562512">
              <w:rPr>
                <w:rFonts w:cs="Simplified Arabic"/>
                <w:sz w:val="24"/>
                <w:szCs w:val="24"/>
              </w:rPr>
              <w:t xml:space="preserve">Percentage Distribution of </w:t>
            </w:r>
            <w:r w:rsidR="00745249">
              <w:rPr>
                <w:rFonts w:cs="Simplified Arabic"/>
                <w:sz w:val="24"/>
                <w:szCs w:val="24"/>
              </w:rPr>
              <w:t>Traveled</w:t>
            </w:r>
            <w:r w:rsidRPr="00562512">
              <w:rPr>
                <w:rFonts w:cs="Simplified Arabic"/>
                <w:sz w:val="24"/>
                <w:szCs w:val="24"/>
              </w:rPr>
              <w:t xml:space="preserve"> Households </w:t>
            </w:r>
            <w:r w:rsidR="00745249">
              <w:rPr>
                <w:rFonts w:cs="Simplified Arabic"/>
                <w:sz w:val="24"/>
                <w:szCs w:val="24"/>
              </w:rPr>
              <w:t>on</w:t>
            </w:r>
            <w:r w:rsidR="00745249" w:rsidRPr="00562512">
              <w:rPr>
                <w:rFonts w:cs="Simplified Arabic"/>
                <w:sz w:val="24"/>
                <w:szCs w:val="24"/>
              </w:rPr>
              <w:t xml:space="preserve"> </w:t>
            </w:r>
            <w:r w:rsidRPr="00562512">
              <w:rPr>
                <w:rFonts w:cs="Simplified Arabic"/>
                <w:sz w:val="24"/>
                <w:szCs w:val="24"/>
              </w:rPr>
              <w:t>Outbound Trip</w:t>
            </w:r>
            <w:r w:rsidR="00C03DBD">
              <w:rPr>
                <w:rFonts w:cs="Simplified Arabic"/>
                <w:sz w:val="24"/>
                <w:szCs w:val="24"/>
              </w:rPr>
              <w:t>s</w:t>
            </w:r>
            <w:r w:rsidRPr="00562512">
              <w:rPr>
                <w:rFonts w:cs="Simplified Arabic"/>
                <w:sz w:val="24"/>
                <w:szCs w:val="24"/>
              </w:rPr>
              <w:t xml:space="preserve"> by Purpose of Trip and Region, </w:t>
            </w:r>
            <w:r w:rsidR="005E6AA2">
              <w:rPr>
                <w:rFonts w:cs="Simplified Arabic"/>
                <w:sz w:val="24"/>
                <w:szCs w:val="24"/>
              </w:rPr>
              <w:t>2012</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3</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15:</w:t>
            </w:r>
          </w:p>
        </w:tc>
        <w:tc>
          <w:tcPr>
            <w:tcW w:w="7083" w:type="dxa"/>
          </w:tcPr>
          <w:p w:rsidR="00052D0F" w:rsidRPr="00F64CFC" w:rsidRDefault="00562512" w:rsidP="005E6AA2">
            <w:pPr>
              <w:bidi w:val="0"/>
              <w:jc w:val="lowKashida"/>
              <w:rPr>
                <w:rFonts w:cs="Simplified Arabic"/>
                <w:sz w:val="24"/>
                <w:szCs w:val="24"/>
              </w:rPr>
            </w:pPr>
            <w:r w:rsidRPr="00562512">
              <w:rPr>
                <w:rFonts w:cs="Simplified Arabic"/>
                <w:sz w:val="24"/>
                <w:szCs w:val="24"/>
              </w:rPr>
              <w:t xml:space="preserve">Percentage Distribution of </w:t>
            </w:r>
            <w:r w:rsidR="00745249">
              <w:rPr>
                <w:rFonts w:cs="Simplified Arabic"/>
                <w:sz w:val="24"/>
                <w:szCs w:val="24"/>
              </w:rPr>
              <w:t>Traveled</w:t>
            </w:r>
            <w:r w:rsidRPr="00562512">
              <w:rPr>
                <w:rFonts w:cs="Simplified Arabic"/>
                <w:sz w:val="24"/>
                <w:szCs w:val="24"/>
              </w:rPr>
              <w:t xml:space="preserve"> Households </w:t>
            </w:r>
            <w:r w:rsidR="00745249">
              <w:rPr>
                <w:rFonts w:cs="Simplified Arabic"/>
                <w:sz w:val="24"/>
                <w:szCs w:val="24"/>
              </w:rPr>
              <w:t>on</w:t>
            </w:r>
            <w:r w:rsidR="00745249" w:rsidRPr="00562512">
              <w:rPr>
                <w:rFonts w:cs="Simplified Arabic"/>
                <w:sz w:val="24"/>
                <w:szCs w:val="24"/>
              </w:rPr>
              <w:t xml:space="preserve"> </w:t>
            </w:r>
            <w:r w:rsidRPr="00562512">
              <w:rPr>
                <w:rFonts w:cs="Simplified Arabic"/>
                <w:sz w:val="24"/>
                <w:szCs w:val="24"/>
              </w:rPr>
              <w:t xml:space="preserve">Outbound Trips by </w:t>
            </w:r>
            <w:r w:rsidR="00745249">
              <w:rPr>
                <w:rFonts w:cs="Simplified Arabic"/>
                <w:sz w:val="24"/>
                <w:szCs w:val="24"/>
              </w:rPr>
              <w:t>Method</w:t>
            </w:r>
            <w:r w:rsidRPr="00562512">
              <w:rPr>
                <w:rFonts w:cs="Simplified Arabic"/>
                <w:sz w:val="24"/>
                <w:szCs w:val="24"/>
              </w:rPr>
              <w:t xml:space="preserve"> of Trip Organization and Region, </w:t>
            </w:r>
            <w:r w:rsidR="005E6AA2">
              <w:rPr>
                <w:rFonts w:cs="Simplified Arabic"/>
                <w:sz w:val="24"/>
                <w:szCs w:val="24"/>
              </w:rPr>
              <w:t>2012</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4</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DA6016">
        <w:trPr>
          <w:trHeight w:val="475"/>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16:</w:t>
            </w:r>
          </w:p>
        </w:tc>
        <w:tc>
          <w:tcPr>
            <w:tcW w:w="7083" w:type="dxa"/>
          </w:tcPr>
          <w:p w:rsidR="00052D0F" w:rsidRPr="00F64CFC" w:rsidRDefault="00562512" w:rsidP="00745249">
            <w:pPr>
              <w:bidi w:val="0"/>
              <w:jc w:val="lowKashida"/>
              <w:rPr>
                <w:rFonts w:cs="Simplified Arabic"/>
                <w:sz w:val="24"/>
                <w:szCs w:val="24"/>
              </w:rPr>
            </w:pPr>
            <w:r w:rsidRPr="00562512">
              <w:rPr>
                <w:rFonts w:cs="Simplified Arabic"/>
                <w:sz w:val="24"/>
                <w:szCs w:val="24"/>
              </w:rPr>
              <w:t xml:space="preserve">Average Expenditure </w:t>
            </w:r>
            <w:r w:rsidR="00745249">
              <w:rPr>
                <w:rFonts w:cs="Simplified Arabic"/>
                <w:sz w:val="24"/>
                <w:szCs w:val="24"/>
              </w:rPr>
              <w:t xml:space="preserve">by Traveled Households </w:t>
            </w:r>
            <w:r w:rsidRPr="00562512">
              <w:rPr>
                <w:rFonts w:cs="Simplified Arabic"/>
                <w:sz w:val="24"/>
                <w:szCs w:val="24"/>
              </w:rPr>
              <w:t>on Outbound Trip</w:t>
            </w:r>
            <w:r w:rsidR="00745249">
              <w:rPr>
                <w:rFonts w:cs="Simplified Arabic"/>
                <w:sz w:val="24"/>
                <w:szCs w:val="24"/>
              </w:rPr>
              <w:t>s</w:t>
            </w:r>
            <w:r w:rsidRPr="00562512">
              <w:rPr>
                <w:rFonts w:cs="Simplified Arabic"/>
                <w:sz w:val="24"/>
                <w:szCs w:val="24"/>
              </w:rPr>
              <w:t xml:space="preserve"> by Type of Expenditure and Region, </w:t>
            </w:r>
            <w:r w:rsidR="005E6AA2">
              <w:rPr>
                <w:rFonts w:cs="Simplified Arabic"/>
                <w:sz w:val="24"/>
                <w:szCs w:val="24"/>
              </w:rPr>
              <w:t>2012</w:t>
            </w:r>
          </w:p>
        </w:tc>
        <w:tc>
          <w:tcPr>
            <w:tcW w:w="769" w:type="dxa"/>
          </w:tcPr>
          <w:p w:rsidR="00052D0F" w:rsidRPr="00F64CFC" w:rsidRDefault="00C1216D" w:rsidP="00D42862">
            <w:pPr>
              <w:bidi w:val="0"/>
              <w:jc w:val="center"/>
              <w:rPr>
                <w:rFonts w:cs="Simplified Arabic"/>
                <w:b/>
                <w:bCs/>
                <w:sz w:val="24"/>
                <w:szCs w:val="24"/>
                <w:rtl/>
                <w:lang w:val="en-GB"/>
              </w:rPr>
            </w:pPr>
            <w:r>
              <w:rPr>
                <w:rFonts w:cs="Simplified Arabic"/>
                <w:b/>
                <w:bCs/>
                <w:sz w:val="24"/>
                <w:szCs w:val="24"/>
                <w:lang w:val="en-GB"/>
              </w:rPr>
              <w:t>4</w:t>
            </w:r>
            <w:r w:rsidR="00D42862">
              <w:rPr>
                <w:rFonts w:cs="Simplified Arabic"/>
                <w:b/>
                <w:bCs/>
                <w:sz w:val="24"/>
                <w:szCs w:val="24"/>
                <w:lang w:val="en-GB"/>
              </w:rPr>
              <w:t>4</w:t>
            </w:r>
          </w:p>
        </w:tc>
      </w:tr>
      <w:tr w:rsidR="00052D0F" w:rsidRPr="002C01BA" w:rsidTr="00DA6016">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A27DD9">
            <w:pPr>
              <w:bidi w:val="0"/>
              <w:ind w:left="360"/>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bl>
    <w:p w:rsidR="00052D0F" w:rsidRPr="00A76D8A" w:rsidRDefault="00052D0F" w:rsidP="00052D0F">
      <w:pPr>
        <w:jc w:val="center"/>
        <w:rPr>
          <w:rFonts w:cs="Simplified Arabic"/>
          <w:b/>
          <w:bCs/>
          <w:sz w:val="24"/>
          <w:szCs w:val="24"/>
          <w:rtl/>
          <w:lang w:val="en-GB" w:eastAsia="en-US"/>
        </w:rPr>
      </w:pPr>
    </w:p>
    <w:p w:rsidR="00D46AEB" w:rsidRDefault="00D46AEB">
      <w:pPr>
        <w:bidi w:val="0"/>
        <w:rPr>
          <w:rFonts w:cs="Simplified Arabic"/>
          <w:b/>
          <w:bCs/>
          <w:sz w:val="24"/>
          <w:szCs w:val="24"/>
          <w:lang w:eastAsia="en-US"/>
        </w:rPr>
      </w:pPr>
      <w:r>
        <w:rPr>
          <w:rFonts w:cs="Simplified Arabic"/>
          <w:b/>
          <w:bCs/>
          <w:sz w:val="24"/>
          <w:szCs w:val="24"/>
          <w:lang w:eastAsia="en-US"/>
        </w:rPr>
        <w:br w:type="page"/>
      </w:r>
    </w:p>
    <w:p w:rsidR="00E96569" w:rsidRPr="00A27DD9" w:rsidRDefault="00052D0F" w:rsidP="00924582">
      <w:pPr>
        <w:bidi w:val="0"/>
        <w:jc w:val="center"/>
        <w:rPr>
          <w:b/>
          <w:bCs/>
          <w:sz w:val="28"/>
          <w:lang w:eastAsia="en-US"/>
        </w:rPr>
      </w:pPr>
      <w:r w:rsidRPr="00A76D8A">
        <w:rPr>
          <w:rFonts w:cs="Simplified Arabic"/>
          <w:b/>
          <w:bCs/>
          <w:sz w:val="24"/>
          <w:szCs w:val="24"/>
          <w:lang w:eastAsia="en-US"/>
        </w:rPr>
        <w:lastRenderedPageBreak/>
        <w:br w:type="page"/>
      </w:r>
      <w:r w:rsidR="00E96569" w:rsidRPr="00A27DD9">
        <w:rPr>
          <w:b/>
          <w:bCs/>
          <w:sz w:val="28"/>
          <w:lang w:eastAsia="en-US"/>
        </w:rPr>
        <w:lastRenderedPageBreak/>
        <w:t>Introduction</w:t>
      </w:r>
    </w:p>
    <w:p w:rsidR="00924582" w:rsidRDefault="00924582" w:rsidP="00924582">
      <w:pPr>
        <w:bidi w:val="0"/>
        <w:ind w:left="142" w:right="140"/>
        <w:jc w:val="lowKashida"/>
        <w:rPr>
          <w:b/>
          <w:bCs/>
          <w:lang w:eastAsia="en-US"/>
        </w:rPr>
      </w:pPr>
    </w:p>
    <w:p w:rsidR="00A9534B" w:rsidRPr="00A27DD9" w:rsidRDefault="00A9534B" w:rsidP="0031779F">
      <w:pPr>
        <w:bidi w:val="0"/>
        <w:jc w:val="lowKashida"/>
        <w:rPr>
          <w:sz w:val="24"/>
          <w:szCs w:val="28"/>
          <w:lang w:eastAsia="en-US"/>
        </w:rPr>
      </w:pPr>
      <w:r w:rsidRPr="00A27DD9">
        <w:rPr>
          <w:sz w:val="24"/>
          <w:szCs w:val="28"/>
          <w:lang w:eastAsia="en-US"/>
        </w:rPr>
        <w:t xml:space="preserve">Tourism statistics </w:t>
      </w:r>
      <w:r>
        <w:rPr>
          <w:sz w:val="24"/>
          <w:szCs w:val="28"/>
          <w:lang w:eastAsia="en-US"/>
        </w:rPr>
        <w:t>are</w:t>
      </w:r>
      <w:r w:rsidRPr="00A27DD9">
        <w:rPr>
          <w:sz w:val="24"/>
          <w:szCs w:val="28"/>
          <w:lang w:eastAsia="en-US"/>
        </w:rPr>
        <w:t xml:space="preserve"> traditionally </w:t>
      </w:r>
      <w:r>
        <w:rPr>
          <w:sz w:val="24"/>
          <w:szCs w:val="28"/>
          <w:lang w:eastAsia="en-US"/>
        </w:rPr>
        <w:t>considered to be</w:t>
      </w:r>
      <w:r w:rsidRPr="00A27DD9">
        <w:rPr>
          <w:sz w:val="24"/>
          <w:szCs w:val="28"/>
          <w:lang w:eastAsia="en-US"/>
        </w:rPr>
        <w:t xml:space="preserve"> </w:t>
      </w:r>
      <w:r>
        <w:rPr>
          <w:sz w:val="24"/>
          <w:szCs w:val="28"/>
          <w:lang w:eastAsia="en-US"/>
        </w:rPr>
        <w:t>an</w:t>
      </w:r>
      <w:r w:rsidRPr="00A27DD9">
        <w:rPr>
          <w:sz w:val="24"/>
          <w:szCs w:val="28"/>
          <w:lang w:eastAsia="en-US"/>
        </w:rPr>
        <w:t xml:space="preserve"> important field of official statistics, </w:t>
      </w:r>
      <w:r w:rsidR="0031779F">
        <w:rPr>
          <w:sz w:val="24"/>
          <w:szCs w:val="28"/>
          <w:lang w:eastAsia="en-US"/>
        </w:rPr>
        <w:t>and</w:t>
      </w:r>
      <w:r w:rsidR="0031779F" w:rsidRPr="00A27DD9">
        <w:rPr>
          <w:sz w:val="24"/>
          <w:szCs w:val="28"/>
          <w:lang w:eastAsia="en-US"/>
        </w:rPr>
        <w:t xml:space="preserve"> </w:t>
      </w:r>
      <w:r w:rsidRPr="00A27DD9">
        <w:rPr>
          <w:sz w:val="24"/>
          <w:szCs w:val="28"/>
          <w:lang w:eastAsia="en-US"/>
        </w:rPr>
        <w:t>serv</w:t>
      </w:r>
      <w:r w:rsidR="0031779F">
        <w:rPr>
          <w:sz w:val="24"/>
          <w:szCs w:val="28"/>
          <w:lang w:eastAsia="en-US"/>
        </w:rPr>
        <w:t>e</w:t>
      </w:r>
      <w:r w:rsidRPr="00A27DD9">
        <w:rPr>
          <w:sz w:val="24"/>
          <w:szCs w:val="28"/>
          <w:lang w:eastAsia="en-US"/>
        </w:rPr>
        <w:t xml:space="preserve"> as a</w:t>
      </w:r>
      <w:r>
        <w:rPr>
          <w:sz w:val="24"/>
          <w:szCs w:val="28"/>
          <w:lang w:eastAsia="en-US"/>
        </w:rPr>
        <w:t xml:space="preserve"> significant</w:t>
      </w:r>
      <w:r w:rsidRPr="00A27DD9">
        <w:rPr>
          <w:sz w:val="24"/>
          <w:szCs w:val="28"/>
          <w:lang w:eastAsia="en-US"/>
        </w:rPr>
        <w:t xml:space="preserve"> input </w:t>
      </w:r>
      <w:r w:rsidR="0031779F">
        <w:rPr>
          <w:sz w:val="24"/>
          <w:szCs w:val="28"/>
          <w:lang w:eastAsia="en-US"/>
        </w:rPr>
        <w:t>for</w:t>
      </w:r>
      <w:r w:rsidRPr="00A27DD9">
        <w:rPr>
          <w:sz w:val="24"/>
          <w:szCs w:val="28"/>
          <w:lang w:eastAsia="en-US"/>
        </w:rPr>
        <w:t xml:space="preserve"> economic and market analysis of the tourism sector in </w:t>
      </w:r>
      <w:smartTag w:uri="urn:schemas-microsoft-com:office:smarttags" w:element="City">
        <w:smartTag w:uri="urn:schemas-microsoft-com:office:smarttags" w:element="place">
          <w:r w:rsidRPr="00A27DD9">
            <w:rPr>
              <w:sz w:val="24"/>
              <w:szCs w:val="28"/>
              <w:lang w:eastAsia="en-US"/>
            </w:rPr>
            <w:t>Palestine</w:t>
          </w:r>
        </w:smartTag>
      </w:smartTag>
      <w:r w:rsidRPr="00A27DD9">
        <w:rPr>
          <w:sz w:val="24"/>
          <w:szCs w:val="28"/>
          <w:lang w:eastAsia="en-US"/>
        </w:rPr>
        <w:t>.</w:t>
      </w:r>
    </w:p>
    <w:p w:rsidR="00A9534B" w:rsidRPr="00A27DD9" w:rsidRDefault="00A9534B" w:rsidP="00A9534B">
      <w:pPr>
        <w:bidi w:val="0"/>
        <w:jc w:val="lowKashida"/>
        <w:rPr>
          <w:sz w:val="24"/>
          <w:szCs w:val="28"/>
          <w:lang w:eastAsia="en-US"/>
        </w:rPr>
      </w:pPr>
    </w:p>
    <w:p w:rsidR="00A9534B" w:rsidRPr="00A27DD9" w:rsidRDefault="00A9534B" w:rsidP="0031779F">
      <w:pPr>
        <w:bidi w:val="0"/>
        <w:jc w:val="lowKashida"/>
        <w:rPr>
          <w:sz w:val="24"/>
          <w:szCs w:val="28"/>
          <w:lang w:eastAsia="en-US"/>
        </w:rPr>
      </w:pPr>
      <w:r w:rsidRPr="00A27DD9">
        <w:rPr>
          <w:sz w:val="24"/>
          <w:szCs w:val="28"/>
          <w:lang w:eastAsia="en-US"/>
        </w:rPr>
        <w:t>Palestin</w:t>
      </w:r>
      <w:r w:rsidR="00D25B01">
        <w:rPr>
          <w:sz w:val="24"/>
          <w:szCs w:val="28"/>
          <w:lang w:eastAsia="en-US"/>
        </w:rPr>
        <w:t>e</w:t>
      </w:r>
      <w:r w:rsidRPr="00A27DD9">
        <w:rPr>
          <w:sz w:val="24"/>
          <w:szCs w:val="28"/>
          <w:lang w:eastAsia="en-US"/>
        </w:rPr>
        <w:t xml:space="preserve"> is an attractive area for tourists due to the presence of many</w:t>
      </w:r>
      <w:r w:rsidR="0031779F" w:rsidRPr="0031779F">
        <w:rPr>
          <w:sz w:val="24"/>
          <w:szCs w:val="28"/>
          <w:lang w:eastAsia="en-US"/>
        </w:rPr>
        <w:t xml:space="preserve"> </w:t>
      </w:r>
      <w:r w:rsidR="0031779F">
        <w:rPr>
          <w:sz w:val="24"/>
          <w:szCs w:val="28"/>
          <w:lang w:eastAsia="en-US"/>
        </w:rPr>
        <w:t>highly</w:t>
      </w:r>
      <w:r w:rsidRPr="00A27DD9">
        <w:rPr>
          <w:sz w:val="24"/>
          <w:szCs w:val="28"/>
          <w:lang w:eastAsia="en-US"/>
        </w:rPr>
        <w:t xml:space="preserve"> </w:t>
      </w:r>
      <w:r>
        <w:rPr>
          <w:sz w:val="24"/>
          <w:szCs w:val="28"/>
          <w:lang w:eastAsia="en-US"/>
        </w:rPr>
        <w:t xml:space="preserve">valued </w:t>
      </w:r>
      <w:r w:rsidRPr="00A27DD9">
        <w:rPr>
          <w:sz w:val="24"/>
          <w:szCs w:val="28"/>
          <w:lang w:eastAsia="en-US"/>
        </w:rPr>
        <w:t xml:space="preserve">religious and historical sites.  Tourism is </w:t>
      </w:r>
      <w:r w:rsidR="0031779F">
        <w:rPr>
          <w:sz w:val="24"/>
          <w:szCs w:val="28"/>
          <w:lang w:eastAsia="en-US"/>
        </w:rPr>
        <w:t xml:space="preserve">a </w:t>
      </w:r>
      <w:r w:rsidRPr="00A27DD9">
        <w:rPr>
          <w:sz w:val="24"/>
          <w:szCs w:val="28"/>
          <w:lang w:eastAsia="en-US"/>
        </w:rPr>
        <w:t>leading sectors in the Palestinian economy a</w:t>
      </w:r>
      <w:r>
        <w:rPr>
          <w:sz w:val="24"/>
          <w:szCs w:val="28"/>
          <w:lang w:eastAsia="en-US"/>
        </w:rPr>
        <w:t>nd</w:t>
      </w:r>
      <w:r w:rsidRPr="00A27DD9">
        <w:rPr>
          <w:sz w:val="24"/>
          <w:szCs w:val="28"/>
          <w:lang w:eastAsia="en-US"/>
        </w:rPr>
        <w:t xml:space="preserve"> makes a significant contribution to GDP. For this reason, PCBS established a statistical program to supervise and produc</w:t>
      </w:r>
      <w:r w:rsidR="0031779F">
        <w:rPr>
          <w:sz w:val="24"/>
          <w:szCs w:val="28"/>
          <w:lang w:eastAsia="en-US"/>
        </w:rPr>
        <w:t>e</w:t>
      </w:r>
      <w:r w:rsidRPr="00A27DD9">
        <w:rPr>
          <w:sz w:val="24"/>
          <w:szCs w:val="28"/>
          <w:lang w:eastAsia="en-US"/>
        </w:rPr>
        <w:t xml:space="preserve"> reliable and timely statistics on the main indicators of tourism activity. </w:t>
      </w:r>
      <w:r w:rsidR="00E62B5E">
        <w:rPr>
          <w:sz w:val="24"/>
          <w:szCs w:val="28"/>
          <w:lang w:eastAsia="en-US"/>
        </w:rPr>
        <w:t xml:space="preserve"> </w:t>
      </w:r>
      <w:r w:rsidRPr="00A27DD9">
        <w:rPr>
          <w:sz w:val="24"/>
          <w:szCs w:val="28"/>
          <w:lang w:eastAsia="en-US"/>
        </w:rPr>
        <w:t xml:space="preserve">This program began in 1995 with the implementation of the </w:t>
      </w:r>
      <w:r w:rsidR="0031779F">
        <w:rPr>
          <w:sz w:val="24"/>
          <w:szCs w:val="28"/>
          <w:lang w:eastAsia="en-US"/>
        </w:rPr>
        <w:t>H</w:t>
      </w:r>
      <w:r w:rsidRPr="00A27DD9">
        <w:rPr>
          <w:sz w:val="24"/>
          <w:szCs w:val="28"/>
          <w:lang w:eastAsia="en-US"/>
        </w:rPr>
        <w:t xml:space="preserve">otel </w:t>
      </w:r>
      <w:r w:rsidR="0031779F">
        <w:rPr>
          <w:sz w:val="24"/>
          <w:szCs w:val="28"/>
          <w:lang w:eastAsia="en-US"/>
        </w:rPr>
        <w:t>S</w:t>
      </w:r>
      <w:r w:rsidRPr="00A27DD9">
        <w:rPr>
          <w:sz w:val="24"/>
          <w:szCs w:val="28"/>
          <w:lang w:eastAsia="en-US"/>
        </w:rPr>
        <w:t>urvey to provide periodic data on accommodation statistics.</w:t>
      </w:r>
    </w:p>
    <w:p w:rsidR="00A9534B" w:rsidRPr="00A27DD9" w:rsidRDefault="00A9534B" w:rsidP="00A9534B">
      <w:pPr>
        <w:bidi w:val="0"/>
        <w:jc w:val="lowKashida"/>
        <w:rPr>
          <w:sz w:val="24"/>
          <w:szCs w:val="28"/>
          <w:lang w:eastAsia="en-US"/>
        </w:rPr>
      </w:pPr>
    </w:p>
    <w:p w:rsidR="00A9534B" w:rsidRPr="00A27DD9" w:rsidRDefault="00A9534B" w:rsidP="0031779F">
      <w:pPr>
        <w:bidi w:val="0"/>
        <w:jc w:val="lowKashida"/>
        <w:rPr>
          <w:sz w:val="24"/>
          <w:szCs w:val="28"/>
          <w:lang w:eastAsia="en-US"/>
        </w:rPr>
      </w:pPr>
      <w:r w:rsidRPr="00A27DD9">
        <w:rPr>
          <w:sz w:val="24"/>
          <w:szCs w:val="28"/>
          <w:lang w:eastAsia="en-US"/>
        </w:rPr>
        <w:t xml:space="preserve">PCBS is pleased to introduce this report on </w:t>
      </w:r>
      <w:r>
        <w:rPr>
          <w:sz w:val="24"/>
          <w:szCs w:val="28"/>
          <w:lang w:eastAsia="en-US"/>
        </w:rPr>
        <w:t xml:space="preserve">the </w:t>
      </w:r>
      <w:r w:rsidRPr="00A27DD9">
        <w:rPr>
          <w:sz w:val="24"/>
          <w:szCs w:val="28"/>
          <w:lang w:eastAsia="en-US"/>
        </w:rPr>
        <w:t xml:space="preserve">Domestic and Outbound Tourism Survey </w:t>
      </w:r>
      <w:r w:rsidR="001D6E89">
        <w:rPr>
          <w:sz w:val="24"/>
          <w:szCs w:val="28"/>
          <w:lang w:eastAsia="en-US"/>
        </w:rPr>
        <w:t>2012</w:t>
      </w:r>
      <w:r w:rsidRPr="00A27DD9">
        <w:rPr>
          <w:sz w:val="24"/>
          <w:szCs w:val="28"/>
          <w:lang w:eastAsia="en-US"/>
        </w:rPr>
        <w:t xml:space="preserve"> as an additional component of statistics on in</w:t>
      </w:r>
      <w:r>
        <w:rPr>
          <w:sz w:val="24"/>
          <w:szCs w:val="28"/>
          <w:lang w:eastAsia="en-US"/>
        </w:rPr>
        <w:t>ternal</w:t>
      </w:r>
      <w:r w:rsidRPr="00A27DD9">
        <w:rPr>
          <w:sz w:val="24"/>
          <w:szCs w:val="28"/>
          <w:lang w:eastAsia="en-US"/>
        </w:rPr>
        <w:t xml:space="preserve"> tourism. The main objective of th</w:t>
      </w:r>
      <w:r w:rsidR="0031779F">
        <w:rPr>
          <w:sz w:val="24"/>
          <w:szCs w:val="28"/>
          <w:lang w:eastAsia="en-US"/>
        </w:rPr>
        <w:t>e</w:t>
      </w:r>
      <w:r w:rsidRPr="00A27DD9">
        <w:rPr>
          <w:sz w:val="24"/>
          <w:szCs w:val="28"/>
          <w:lang w:eastAsia="en-US"/>
        </w:rPr>
        <w:t xml:space="preserve"> survey is to provide basic information about the demand </w:t>
      </w:r>
      <w:r>
        <w:rPr>
          <w:sz w:val="24"/>
          <w:szCs w:val="28"/>
          <w:lang w:eastAsia="en-US"/>
        </w:rPr>
        <w:t>a</w:t>
      </w:r>
      <w:r w:rsidRPr="00A27DD9">
        <w:rPr>
          <w:sz w:val="24"/>
          <w:szCs w:val="28"/>
          <w:lang w:eastAsia="en-US"/>
        </w:rPr>
        <w:t>s</w:t>
      </w:r>
      <w:r>
        <w:rPr>
          <w:sz w:val="24"/>
          <w:szCs w:val="28"/>
          <w:lang w:eastAsia="en-US"/>
        </w:rPr>
        <w:t>pect</w:t>
      </w:r>
      <w:r w:rsidRPr="00A27DD9">
        <w:rPr>
          <w:sz w:val="24"/>
          <w:szCs w:val="28"/>
          <w:lang w:eastAsia="en-US"/>
        </w:rPr>
        <w:t xml:space="preserve"> of tourism </w:t>
      </w:r>
      <w:r>
        <w:rPr>
          <w:sz w:val="24"/>
          <w:szCs w:val="28"/>
          <w:lang w:eastAsia="en-US"/>
        </w:rPr>
        <w:t>for</w:t>
      </w:r>
      <w:r w:rsidRPr="00A27DD9">
        <w:rPr>
          <w:sz w:val="24"/>
          <w:szCs w:val="28"/>
          <w:lang w:eastAsia="en-US"/>
        </w:rPr>
        <w:t xml:space="preserve"> use in the Tourism Satellite Accounts </w:t>
      </w:r>
      <w:r>
        <w:rPr>
          <w:sz w:val="24"/>
          <w:szCs w:val="28"/>
          <w:lang w:eastAsia="en-US"/>
        </w:rPr>
        <w:t xml:space="preserve">system </w:t>
      </w:r>
      <w:r w:rsidRPr="00A27DD9">
        <w:rPr>
          <w:sz w:val="24"/>
          <w:szCs w:val="28"/>
          <w:lang w:eastAsia="en-US"/>
        </w:rPr>
        <w:t>in Palestin</w:t>
      </w:r>
      <w:r w:rsidR="00567D25">
        <w:rPr>
          <w:sz w:val="24"/>
          <w:szCs w:val="28"/>
          <w:lang w:eastAsia="en-US"/>
        </w:rPr>
        <w:t>e</w:t>
      </w:r>
      <w:r w:rsidRPr="00A27DD9">
        <w:rPr>
          <w:sz w:val="24"/>
          <w:szCs w:val="28"/>
          <w:lang w:eastAsia="en-US"/>
        </w:rPr>
        <w:t>.</w:t>
      </w:r>
    </w:p>
    <w:p w:rsidR="00A9534B" w:rsidRPr="00A27DD9" w:rsidRDefault="00A9534B" w:rsidP="00A9534B">
      <w:pPr>
        <w:bidi w:val="0"/>
        <w:jc w:val="lowKashida"/>
        <w:rPr>
          <w:sz w:val="24"/>
          <w:szCs w:val="28"/>
          <w:lang w:eastAsia="en-US"/>
        </w:rPr>
      </w:pPr>
    </w:p>
    <w:p w:rsidR="00A9534B" w:rsidRPr="00A27DD9" w:rsidRDefault="00A9534B" w:rsidP="0031779F">
      <w:pPr>
        <w:bidi w:val="0"/>
        <w:jc w:val="lowKashida"/>
        <w:rPr>
          <w:sz w:val="24"/>
          <w:szCs w:val="28"/>
          <w:lang w:eastAsia="en-US"/>
        </w:rPr>
      </w:pPr>
      <w:r w:rsidRPr="00A27DD9">
        <w:rPr>
          <w:sz w:val="24"/>
          <w:szCs w:val="28"/>
          <w:lang w:eastAsia="en-US"/>
        </w:rPr>
        <w:t>This report provides statistical data on domestic and outbound tourism, including expenditure during trips to tourist resorts, trips conducted by households, destination countries</w:t>
      </w:r>
      <w:r>
        <w:rPr>
          <w:sz w:val="24"/>
          <w:szCs w:val="28"/>
          <w:lang w:eastAsia="en-US"/>
        </w:rPr>
        <w:t>,</w:t>
      </w:r>
      <w:r w:rsidRPr="00A27DD9">
        <w:rPr>
          <w:sz w:val="24"/>
          <w:szCs w:val="28"/>
          <w:lang w:eastAsia="en-US"/>
        </w:rPr>
        <w:t xml:space="preserve"> and the facilities and services </w:t>
      </w:r>
      <w:r>
        <w:rPr>
          <w:sz w:val="24"/>
          <w:szCs w:val="28"/>
          <w:lang w:eastAsia="en-US"/>
        </w:rPr>
        <w:t xml:space="preserve">available </w:t>
      </w:r>
      <w:r w:rsidRPr="00A27DD9">
        <w:rPr>
          <w:sz w:val="24"/>
          <w:szCs w:val="28"/>
          <w:lang w:eastAsia="en-US"/>
        </w:rPr>
        <w:t xml:space="preserve">in the resorts visited by </w:t>
      </w:r>
      <w:r>
        <w:rPr>
          <w:sz w:val="24"/>
          <w:szCs w:val="28"/>
          <w:lang w:eastAsia="en-US"/>
        </w:rPr>
        <w:t xml:space="preserve">households </w:t>
      </w:r>
      <w:r w:rsidR="0031779F" w:rsidRPr="00A27DD9">
        <w:rPr>
          <w:sz w:val="24"/>
          <w:szCs w:val="28"/>
          <w:lang w:eastAsia="en-US"/>
        </w:rPr>
        <w:t xml:space="preserve">resident </w:t>
      </w:r>
      <w:r w:rsidRPr="00A27DD9">
        <w:rPr>
          <w:sz w:val="24"/>
          <w:szCs w:val="28"/>
          <w:lang w:eastAsia="en-US"/>
        </w:rPr>
        <w:t>in Palestin</w:t>
      </w:r>
      <w:r w:rsidR="00963F43">
        <w:rPr>
          <w:sz w:val="24"/>
          <w:szCs w:val="28"/>
          <w:lang w:eastAsia="en-US"/>
        </w:rPr>
        <w:t>e</w:t>
      </w:r>
      <w:r w:rsidRPr="00A27DD9">
        <w:rPr>
          <w:sz w:val="24"/>
          <w:szCs w:val="28"/>
          <w:lang w:eastAsia="en-US"/>
        </w:rPr>
        <w:t>.</w:t>
      </w:r>
    </w:p>
    <w:p w:rsidR="00A9534B" w:rsidRPr="00A27DD9" w:rsidRDefault="00A9534B" w:rsidP="00A9534B">
      <w:pPr>
        <w:bidi w:val="0"/>
        <w:jc w:val="lowKashida"/>
        <w:rPr>
          <w:sz w:val="24"/>
          <w:szCs w:val="28"/>
          <w:lang w:eastAsia="en-US"/>
        </w:rPr>
      </w:pPr>
    </w:p>
    <w:p w:rsidR="00A9534B" w:rsidRPr="00A27DD9" w:rsidRDefault="00A9534B" w:rsidP="0031779F">
      <w:pPr>
        <w:bidi w:val="0"/>
        <w:jc w:val="lowKashida"/>
        <w:rPr>
          <w:sz w:val="24"/>
          <w:szCs w:val="28"/>
          <w:lang w:eastAsia="en-US"/>
        </w:rPr>
      </w:pPr>
      <w:r w:rsidRPr="00A27DD9">
        <w:rPr>
          <w:sz w:val="24"/>
          <w:szCs w:val="28"/>
          <w:lang w:eastAsia="en-US"/>
        </w:rPr>
        <w:t xml:space="preserve">PCBS hopes that this report will provide national governmental </w:t>
      </w:r>
      <w:r>
        <w:rPr>
          <w:sz w:val="24"/>
          <w:szCs w:val="28"/>
          <w:lang w:eastAsia="en-US"/>
        </w:rPr>
        <w:t>institutions</w:t>
      </w:r>
      <w:r w:rsidRPr="00A27DD9">
        <w:rPr>
          <w:sz w:val="24"/>
          <w:szCs w:val="28"/>
          <w:lang w:eastAsia="en-US"/>
        </w:rPr>
        <w:t>, non-governmental organizations, and research institut</w:t>
      </w:r>
      <w:r>
        <w:rPr>
          <w:sz w:val="24"/>
          <w:szCs w:val="28"/>
          <w:lang w:eastAsia="en-US"/>
        </w:rPr>
        <w:t>es</w:t>
      </w:r>
      <w:r w:rsidRPr="00A27DD9">
        <w:rPr>
          <w:sz w:val="24"/>
          <w:szCs w:val="28"/>
          <w:lang w:eastAsia="en-US"/>
        </w:rPr>
        <w:t xml:space="preserve"> in Palestin</w:t>
      </w:r>
      <w:r w:rsidR="005E7B24">
        <w:rPr>
          <w:sz w:val="24"/>
          <w:szCs w:val="28"/>
          <w:lang w:eastAsia="en-US"/>
        </w:rPr>
        <w:t>e</w:t>
      </w:r>
      <w:r w:rsidRPr="00A27DD9">
        <w:rPr>
          <w:sz w:val="24"/>
          <w:szCs w:val="28"/>
          <w:lang w:eastAsia="en-US"/>
        </w:rPr>
        <w:t xml:space="preserve"> with statistical data </w:t>
      </w:r>
      <w:r w:rsidR="0031779F">
        <w:rPr>
          <w:sz w:val="24"/>
          <w:szCs w:val="28"/>
          <w:lang w:eastAsia="en-US"/>
        </w:rPr>
        <w:t xml:space="preserve">required </w:t>
      </w:r>
      <w:r w:rsidRPr="00A27DD9">
        <w:rPr>
          <w:sz w:val="24"/>
          <w:szCs w:val="28"/>
          <w:lang w:eastAsia="en-US"/>
        </w:rPr>
        <w:t xml:space="preserve">for planning and developing the tourism sector in </w:t>
      </w:r>
      <w:smartTag w:uri="urn:schemas-microsoft-com:office:smarttags" w:element="City">
        <w:smartTag w:uri="urn:schemas-microsoft-com:office:smarttags" w:element="place">
          <w:r w:rsidRPr="00A27DD9">
            <w:rPr>
              <w:sz w:val="24"/>
              <w:szCs w:val="28"/>
              <w:lang w:eastAsia="en-US"/>
            </w:rPr>
            <w:t>Palestine</w:t>
          </w:r>
        </w:smartTag>
      </w:smartTag>
      <w:r w:rsidRPr="00A27DD9">
        <w:rPr>
          <w:sz w:val="24"/>
          <w:szCs w:val="28"/>
          <w:lang w:eastAsia="en-US"/>
        </w:rPr>
        <w:t>.</w:t>
      </w:r>
    </w:p>
    <w:p w:rsidR="00924582" w:rsidRDefault="00924582" w:rsidP="00924582">
      <w:pPr>
        <w:bidi w:val="0"/>
        <w:ind w:left="142" w:right="140"/>
        <w:jc w:val="lowKashida"/>
        <w:rPr>
          <w:lang w:eastAsia="en-US"/>
        </w:rPr>
      </w:pPr>
    </w:p>
    <w:p w:rsidR="00924582" w:rsidRDefault="00924582" w:rsidP="00924582">
      <w:pPr>
        <w:bidi w:val="0"/>
        <w:ind w:left="142" w:right="140"/>
        <w:rPr>
          <w:lang w:eastAsia="en-US"/>
        </w:rPr>
      </w:pPr>
    </w:p>
    <w:p w:rsidR="00924582" w:rsidRDefault="00924582" w:rsidP="00924582">
      <w:pPr>
        <w:bidi w:val="0"/>
        <w:ind w:left="142" w:right="140"/>
        <w:rPr>
          <w:lang w:eastAsia="en-US"/>
        </w:rPr>
      </w:pPr>
    </w:p>
    <w:p w:rsidR="00924582" w:rsidRDefault="00924582" w:rsidP="00924582">
      <w:pPr>
        <w:bidi w:val="0"/>
        <w:ind w:left="142" w:right="140"/>
        <w:rPr>
          <w:lang w:eastAsia="en-US"/>
        </w:rPr>
      </w:pPr>
    </w:p>
    <w:p w:rsidR="00924582" w:rsidRDefault="00924582" w:rsidP="00924582">
      <w:pPr>
        <w:bidi w:val="0"/>
        <w:ind w:left="142" w:right="140"/>
        <w:rPr>
          <w:lang w:eastAsia="en-US"/>
        </w:rPr>
      </w:pPr>
    </w:p>
    <w:p w:rsidR="00924582" w:rsidRDefault="00924582" w:rsidP="00924582">
      <w:pPr>
        <w:bidi w:val="0"/>
        <w:ind w:left="142" w:right="140"/>
        <w:rPr>
          <w:lang w:eastAsia="en-US"/>
        </w:rPr>
      </w:pPr>
    </w:p>
    <w:p w:rsidR="00924582" w:rsidRPr="00630EB2" w:rsidRDefault="00924582" w:rsidP="00924582">
      <w:pPr>
        <w:bidi w:val="0"/>
        <w:ind w:left="142" w:right="140"/>
        <w:rPr>
          <w:sz w:val="24"/>
          <w:szCs w:val="24"/>
          <w:lang w:eastAsia="en-US"/>
        </w:rPr>
      </w:pPr>
    </w:p>
    <w:tbl>
      <w:tblPr>
        <w:tblW w:w="9923" w:type="dxa"/>
        <w:tblInd w:w="-176" w:type="dxa"/>
        <w:tblLayout w:type="fixed"/>
        <w:tblLook w:val="0000"/>
      </w:tblPr>
      <w:tblGrid>
        <w:gridCol w:w="5246"/>
        <w:gridCol w:w="4677"/>
      </w:tblGrid>
      <w:tr w:rsidR="00924582" w:rsidRPr="00630EB2" w:rsidTr="00D67704">
        <w:tc>
          <w:tcPr>
            <w:tcW w:w="5246" w:type="dxa"/>
          </w:tcPr>
          <w:p w:rsidR="00924582" w:rsidRPr="009C0A4C" w:rsidRDefault="009C0A4C" w:rsidP="001D6E89">
            <w:pPr>
              <w:pStyle w:val="Heading5"/>
              <w:jc w:val="left"/>
              <w:rPr>
                <w:rFonts w:cs="Times New Roman"/>
                <w:b/>
                <w:bCs/>
                <w:szCs w:val="24"/>
                <w:rtl/>
                <w:lang w:val="en-GB"/>
              </w:rPr>
            </w:pPr>
            <w:r w:rsidRPr="009C0A4C">
              <w:rPr>
                <w:rFonts w:cs="Times New Roman"/>
                <w:b/>
                <w:bCs/>
                <w:szCs w:val="24"/>
              </w:rPr>
              <w:t>August</w:t>
            </w:r>
            <w:r w:rsidR="00924582" w:rsidRPr="009C0A4C">
              <w:rPr>
                <w:rFonts w:cs="Times New Roman"/>
                <w:b/>
                <w:bCs/>
                <w:szCs w:val="24"/>
              </w:rPr>
              <w:t xml:space="preserve">, </w:t>
            </w:r>
            <w:r w:rsidR="001D6E89">
              <w:rPr>
                <w:rFonts w:cs="Times New Roman"/>
                <w:b/>
                <w:bCs/>
                <w:szCs w:val="24"/>
              </w:rPr>
              <w:t>2013</w:t>
            </w:r>
          </w:p>
        </w:tc>
        <w:tc>
          <w:tcPr>
            <w:tcW w:w="4677" w:type="dxa"/>
          </w:tcPr>
          <w:p w:rsidR="00924582" w:rsidRPr="00630EB2" w:rsidRDefault="00924582" w:rsidP="0071308A">
            <w:pPr>
              <w:bidi w:val="0"/>
              <w:ind w:left="142" w:right="140"/>
              <w:rPr>
                <w:b/>
                <w:bCs/>
                <w:sz w:val="24"/>
                <w:szCs w:val="24"/>
                <w:lang w:eastAsia="en-US"/>
              </w:rPr>
            </w:pPr>
            <w:r w:rsidRPr="00630EB2">
              <w:rPr>
                <w:b/>
                <w:bCs/>
                <w:sz w:val="24"/>
                <w:szCs w:val="24"/>
              </w:rPr>
              <w:t xml:space="preserve">                                    </w:t>
            </w:r>
            <w:r w:rsidR="00A5410B">
              <w:rPr>
                <w:b/>
                <w:bCs/>
                <w:sz w:val="24"/>
                <w:szCs w:val="24"/>
              </w:rPr>
              <w:t xml:space="preserve">    </w:t>
            </w:r>
            <w:r w:rsidRPr="00630EB2">
              <w:rPr>
                <w:b/>
                <w:bCs/>
                <w:sz w:val="24"/>
                <w:szCs w:val="24"/>
              </w:rPr>
              <w:t xml:space="preserve">Ola </w:t>
            </w:r>
            <w:proofErr w:type="spellStart"/>
            <w:r w:rsidRPr="00630EB2">
              <w:rPr>
                <w:b/>
                <w:bCs/>
                <w:sz w:val="24"/>
                <w:szCs w:val="24"/>
              </w:rPr>
              <w:t>Awad</w:t>
            </w:r>
            <w:proofErr w:type="spellEnd"/>
          </w:p>
        </w:tc>
      </w:tr>
      <w:tr w:rsidR="00924582" w:rsidRPr="00630EB2" w:rsidTr="00D67704">
        <w:tc>
          <w:tcPr>
            <w:tcW w:w="5246" w:type="dxa"/>
          </w:tcPr>
          <w:p w:rsidR="00924582" w:rsidRPr="00630EB2" w:rsidRDefault="00924582" w:rsidP="0071308A">
            <w:pPr>
              <w:bidi w:val="0"/>
              <w:ind w:left="142" w:right="140"/>
              <w:rPr>
                <w:b/>
                <w:bCs/>
                <w:sz w:val="24"/>
                <w:szCs w:val="24"/>
                <w:lang w:eastAsia="en-US"/>
              </w:rPr>
            </w:pPr>
          </w:p>
        </w:tc>
        <w:tc>
          <w:tcPr>
            <w:tcW w:w="4677" w:type="dxa"/>
          </w:tcPr>
          <w:p w:rsidR="00924582" w:rsidRPr="00630EB2" w:rsidRDefault="00D67704" w:rsidP="0071308A">
            <w:pPr>
              <w:tabs>
                <w:tab w:val="right" w:pos="4032"/>
              </w:tabs>
              <w:bidi w:val="0"/>
              <w:ind w:left="142" w:right="430"/>
              <w:jc w:val="right"/>
              <w:rPr>
                <w:b/>
                <w:bCs/>
                <w:sz w:val="24"/>
                <w:szCs w:val="24"/>
                <w:lang w:eastAsia="en-US"/>
              </w:rPr>
            </w:pPr>
            <w:r>
              <w:rPr>
                <w:b/>
                <w:bCs/>
                <w:sz w:val="24"/>
                <w:szCs w:val="24"/>
                <w:lang w:eastAsia="en-US"/>
              </w:rPr>
              <w:t xml:space="preserve">      </w:t>
            </w:r>
            <w:r w:rsidR="00924582" w:rsidRPr="00630EB2">
              <w:rPr>
                <w:b/>
                <w:bCs/>
                <w:sz w:val="24"/>
                <w:szCs w:val="24"/>
                <w:lang w:eastAsia="en-US"/>
              </w:rPr>
              <w:t>President of PCBS</w:t>
            </w:r>
          </w:p>
        </w:tc>
      </w:tr>
    </w:tbl>
    <w:p w:rsidR="00924582" w:rsidRDefault="00924582" w:rsidP="00924582">
      <w:pPr>
        <w:bidi w:val="0"/>
        <w:jc w:val="center"/>
        <w:rPr>
          <w:sz w:val="28"/>
          <w:lang w:eastAsia="en-US"/>
        </w:rPr>
      </w:pPr>
    </w:p>
    <w:p w:rsidR="009F1165" w:rsidRPr="009F1165" w:rsidRDefault="009F1165" w:rsidP="009F1165">
      <w:pPr>
        <w:rPr>
          <w:sz w:val="24"/>
          <w:szCs w:val="24"/>
          <w:lang w:eastAsia="en-US"/>
        </w:rPr>
      </w:pPr>
    </w:p>
    <w:p w:rsidR="00766700" w:rsidRPr="007813CC" w:rsidRDefault="00766700" w:rsidP="00766700">
      <w:pPr>
        <w:bidi w:val="0"/>
        <w:ind w:left="360" w:hanging="360"/>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739A1" w:rsidRPr="007813CC" w:rsidRDefault="007739A1" w:rsidP="007739A1">
      <w:pPr>
        <w:bidi w:val="0"/>
        <w:jc w:val="lowKashida"/>
        <w:rPr>
          <w:rFonts w:cs="Simplified Arabic"/>
          <w:sz w:val="24"/>
          <w:szCs w:val="28"/>
          <w:lang w:eastAsia="en-US"/>
        </w:rPr>
      </w:pPr>
    </w:p>
    <w:p w:rsidR="00E96569" w:rsidRPr="007813CC" w:rsidRDefault="00E96569" w:rsidP="007739A1">
      <w:pPr>
        <w:bidi w:val="0"/>
        <w:jc w:val="lowKashida"/>
        <w:rPr>
          <w:rFonts w:cs="Simplified Arabic"/>
          <w:lang w:eastAsia="en-US"/>
        </w:rPr>
      </w:pPr>
      <w:r w:rsidRPr="007813CC">
        <w:rPr>
          <w:rFonts w:cs="Simplified Arabic"/>
          <w:lang w:eastAsia="en-US"/>
        </w:rPr>
        <w:t xml:space="preserve">    </w:t>
      </w:r>
    </w:p>
    <w:p w:rsidR="00E96569" w:rsidRPr="007813CC" w:rsidRDefault="00E96569" w:rsidP="00E96569">
      <w:pPr>
        <w:rPr>
          <w:rFonts w:cs="Simplified Arabic"/>
        </w:rPr>
      </w:pPr>
    </w:p>
    <w:tbl>
      <w:tblPr>
        <w:tblpPr w:leftFromText="180" w:rightFromText="180" w:vertAnchor="text" w:horzAnchor="margin" w:tblpY="127"/>
        <w:tblW w:w="9464" w:type="dxa"/>
        <w:tblLayout w:type="fixed"/>
        <w:tblLook w:val="0000"/>
      </w:tblPr>
      <w:tblGrid>
        <w:gridCol w:w="3398"/>
        <w:gridCol w:w="1429"/>
        <w:gridCol w:w="4637"/>
      </w:tblGrid>
      <w:tr w:rsidR="00217F61" w:rsidRPr="007813CC" w:rsidTr="007739A1">
        <w:trPr>
          <w:trHeight w:val="564"/>
        </w:trPr>
        <w:tc>
          <w:tcPr>
            <w:tcW w:w="3398" w:type="dxa"/>
          </w:tcPr>
          <w:p w:rsidR="00217F61" w:rsidRPr="007813CC" w:rsidRDefault="00217F61" w:rsidP="00217F61">
            <w:pPr>
              <w:pStyle w:val="Heading4"/>
              <w:tabs>
                <w:tab w:val="right" w:pos="7938"/>
              </w:tabs>
              <w:rPr>
                <w:rFonts w:cs="Simplified Arabic"/>
                <w:lang w:eastAsia="en-US"/>
              </w:rPr>
            </w:pPr>
          </w:p>
        </w:tc>
        <w:tc>
          <w:tcPr>
            <w:tcW w:w="1429" w:type="dxa"/>
          </w:tcPr>
          <w:p w:rsidR="00217F61" w:rsidRPr="007813CC" w:rsidRDefault="00217F61" w:rsidP="00217F61">
            <w:pPr>
              <w:bidi w:val="0"/>
              <w:ind w:left="849" w:right="709"/>
              <w:jc w:val="lowKashida"/>
              <w:rPr>
                <w:rFonts w:cs="Simplified Arabic"/>
                <w:b/>
                <w:bCs/>
                <w:lang w:eastAsia="en-US"/>
              </w:rPr>
            </w:pPr>
          </w:p>
        </w:tc>
        <w:tc>
          <w:tcPr>
            <w:tcW w:w="4637" w:type="dxa"/>
          </w:tcPr>
          <w:p w:rsidR="00217F61" w:rsidRPr="007813CC" w:rsidRDefault="00217F61" w:rsidP="007739A1">
            <w:pPr>
              <w:tabs>
                <w:tab w:val="right" w:pos="4286"/>
              </w:tabs>
              <w:bidi w:val="0"/>
              <w:ind w:left="849" w:right="709"/>
              <w:jc w:val="center"/>
              <w:rPr>
                <w:rFonts w:cs="Simplified Arabic"/>
                <w:b/>
                <w:bCs/>
                <w:sz w:val="24"/>
                <w:szCs w:val="28"/>
                <w:lang w:eastAsia="en-US"/>
              </w:rPr>
            </w:pPr>
          </w:p>
        </w:tc>
      </w:tr>
    </w:tbl>
    <w:p w:rsidR="00E96569" w:rsidRPr="007813CC" w:rsidRDefault="00E96569" w:rsidP="00E96569">
      <w:pPr>
        <w:bidi w:val="0"/>
        <w:jc w:val="lowKashida"/>
        <w:rPr>
          <w:rFonts w:cs="Simplified Arabic"/>
          <w:sz w:val="24"/>
          <w:szCs w:val="24"/>
          <w:lang w:eastAsia="en-US"/>
        </w:rPr>
      </w:pPr>
    </w:p>
    <w:p w:rsidR="00E96569" w:rsidRPr="007813CC" w:rsidRDefault="00E96569" w:rsidP="00E96569">
      <w:pPr>
        <w:bidi w:val="0"/>
        <w:jc w:val="lowKashida"/>
        <w:rPr>
          <w:rFonts w:cs="Simplified Arabic"/>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BA085C" w:rsidRDefault="00BA085C" w:rsidP="009F1165">
      <w:pPr>
        <w:pStyle w:val="Heading8"/>
        <w:jc w:val="center"/>
        <w:rPr>
          <w:b w:val="0"/>
          <w:bCs w:val="0"/>
          <w:szCs w:val="24"/>
        </w:rPr>
      </w:pPr>
    </w:p>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B03ED4" w:rsidRDefault="00B03ED4" w:rsidP="003151A2">
      <w:pPr>
        <w:rPr>
          <w:rtl/>
        </w:rPr>
        <w:sectPr w:rsidR="00B03ED4" w:rsidSect="00D67704">
          <w:headerReference w:type="default" r:id="rId11"/>
          <w:endnotePr>
            <w:numFmt w:val="lowerLetter"/>
          </w:endnotePr>
          <w:pgSz w:w="11906" w:h="16838" w:code="9"/>
          <w:pgMar w:top="1418" w:right="1418" w:bottom="1418" w:left="1418" w:header="709" w:footer="709" w:gutter="0"/>
          <w:cols w:space="720"/>
          <w:bidi/>
        </w:sectPr>
      </w:pPr>
    </w:p>
    <w:p w:rsidR="000F4F37" w:rsidRPr="00924582" w:rsidRDefault="000F4F37" w:rsidP="00251E6B">
      <w:pPr>
        <w:bidi w:val="0"/>
        <w:jc w:val="center"/>
        <w:rPr>
          <w:sz w:val="24"/>
          <w:szCs w:val="24"/>
          <w:lang w:eastAsia="en-US"/>
        </w:rPr>
      </w:pPr>
      <w:r w:rsidRPr="00924582">
        <w:rPr>
          <w:sz w:val="24"/>
          <w:szCs w:val="24"/>
          <w:lang w:eastAsia="en-US"/>
        </w:rPr>
        <w:lastRenderedPageBreak/>
        <w:t xml:space="preserve">Chapter </w:t>
      </w:r>
      <w:r w:rsidR="00251E6B">
        <w:rPr>
          <w:sz w:val="24"/>
          <w:szCs w:val="24"/>
          <w:lang w:eastAsia="en-US"/>
        </w:rPr>
        <w:t>O</w:t>
      </w:r>
      <w:r w:rsidRPr="00924582">
        <w:rPr>
          <w:sz w:val="24"/>
          <w:szCs w:val="24"/>
          <w:lang w:eastAsia="en-US"/>
        </w:rPr>
        <w:t>ne</w:t>
      </w:r>
    </w:p>
    <w:p w:rsidR="000F4F37" w:rsidRPr="004E7B66" w:rsidRDefault="000F4F37" w:rsidP="000F4F37">
      <w:pPr>
        <w:bidi w:val="0"/>
        <w:jc w:val="center"/>
        <w:rPr>
          <w:b/>
          <w:bCs/>
          <w:sz w:val="24"/>
          <w:szCs w:val="24"/>
          <w:lang w:eastAsia="en-US"/>
        </w:rPr>
      </w:pPr>
    </w:p>
    <w:p w:rsidR="000F4F37" w:rsidRDefault="000F4F37" w:rsidP="000F4F37">
      <w:pPr>
        <w:bidi w:val="0"/>
        <w:jc w:val="center"/>
        <w:rPr>
          <w:b/>
          <w:bCs/>
          <w:sz w:val="28"/>
          <w:szCs w:val="28"/>
          <w:lang w:eastAsia="en-US"/>
        </w:rPr>
      </w:pPr>
      <w:r>
        <w:rPr>
          <w:b/>
          <w:bCs/>
          <w:sz w:val="28"/>
          <w:szCs w:val="28"/>
          <w:lang w:eastAsia="en-US"/>
        </w:rPr>
        <w:t>Main Findings</w:t>
      </w:r>
    </w:p>
    <w:p w:rsidR="000F4F37" w:rsidRDefault="000F4F37" w:rsidP="000F4F37">
      <w:pPr>
        <w:bidi w:val="0"/>
        <w:jc w:val="center"/>
        <w:rPr>
          <w:b/>
          <w:bCs/>
          <w:sz w:val="26"/>
          <w:szCs w:val="26"/>
          <w:lang w:eastAsia="en-US"/>
        </w:rPr>
      </w:pPr>
    </w:p>
    <w:p w:rsidR="00A9534B" w:rsidRPr="00AF70BB" w:rsidRDefault="00A9534B" w:rsidP="00585D26">
      <w:pPr>
        <w:pStyle w:val="BodyText2"/>
        <w:rPr>
          <w:rFonts w:cs="Times New Roman"/>
          <w:szCs w:val="24"/>
        </w:rPr>
      </w:pPr>
      <w:r w:rsidRPr="00AF70BB">
        <w:rPr>
          <w:rFonts w:cs="Times New Roman"/>
          <w:szCs w:val="24"/>
        </w:rPr>
        <w:t xml:space="preserve">This section presents the main findings of the Domestic and Outbound Tourism Survey for resident households during </w:t>
      </w:r>
      <w:r w:rsidR="008C5341">
        <w:rPr>
          <w:rFonts w:cs="Times New Roman"/>
          <w:szCs w:val="24"/>
        </w:rPr>
        <w:t>2012</w:t>
      </w:r>
      <w:r>
        <w:rPr>
          <w:rFonts w:cs="Times New Roman"/>
          <w:szCs w:val="24"/>
        </w:rPr>
        <w:t xml:space="preserve"> and illustrates</w:t>
      </w:r>
      <w:r w:rsidRPr="00AF70BB">
        <w:rPr>
          <w:rFonts w:cs="Times New Roman"/>
          <w:szCs w:val="24"/>
        </w:rPr>
        <w:t xml:space="preserve"> the nature of trips and activities </w:t>
      </w:r>
      <w:r w:rsidR="00585D26">
        <w:rPr>
          <w:rFonts w:cs="Times New Roman"/>
          <w:szCs w:val="24"/>
        </w:rPr>
        <w:t xml:space="preserve">by </w:t>
      </w:r>
      <w:r w:rsidRPr="00AF70BB">
        <w:rPr>
          <w:rFonts w:cs="Times New Roman"/>
          <w:szCs w:val="24"/>
        </w:rPr>
        <w:t>those households inside and outside of Palestin</w:t>
      </w:r>
      <w:r w:rsidR="00963F43">
        <w:rPr>
          <w:rFonts w:cs="Times New Roman"/>
          <w:szCs w:val="24"/>
        </w:rPr>
        <w:t>e</w:t>
      </w:r>
      <w:r w:rsidRPr="00AF70BB">
        <w:rPr>
          <w:rFonts w:cs="Times New Roman"/>
          <w:szCs w:val="24"/>
        </w:rPr>
        <w:t>.</w:t>
      </w:r>
    </w:p>
    <w:p w:rsidR="00A9534B" w:rsidRPr="00AF70BB" w:rsidRDefault="00A9534B" w:rsidP="00A9534B">
      <w:pPr>
        <w:bidi w:val="0"/>
        <w:jc w:val="lowKashida"/>
        <w:rPr>
          <w:rFonts w:cs="Times New Roman"/>
          <w:sz w:val="24"/>
          <w:szCs w:val="24"/>
          <w:lang w:eastAsia="en-US"/>
        </w:rPr>
      </w:pPr>
    </w:p>
    <w:p w:rsidR="00A9534B" w:rsidRPr="00AF70BB" w:rsidRDefault="00A9534B" w:rsidP="00E62B5E">
      <w:pPr>
        <w:bidi w:val="0"/>
        <w:jc w:val="lowKashida"/>
        <w:rPr>
          <w:rFonts w:cs="Times New Roman"/>
          <w:sz w:val="24"/>
          <w:szCs w:val="24"/>
          <w:lang w:eastAsia="en-US"/>
        </w:rPr>
      </w:pPr>
      <w:r w:rsidRPr="00AF70BB">
        <w:rPr>
          <w:rFonts w:cs="Times New Roman"/>
          <w:sz w:val="24"/>
          <w:szCs w:val="24"/>
          <w:lang w:eastAsia="en-US"/>
        </w:rPr>
        <w:t>The aim of the survey is to identify indicators related to the behavior of households in Palestin</w:t>
      </w:r>
      <w:r w:rsidR="00963F43">
        <w:rPr>
          <w:rFonts w:cs="Times New Roman"/>
          <w:sz w:val="24"/>
          <w:szCs w:val="24"/>
          <w:lang w:eastAsia="en-US"/>
        </w:rPr>
        <w:t>e</w:t>
      </w:r>
      <w:r w:rsidRPr="00AF70BB">
        <w:rPr>
          <w:rFonts w:cs="Times New Roman"/>
          <w:sz w:val="24"/>
          <w:szCs w:val="24"/>
          <w:lang w:eastAsia="en-US"/>
        </w:rPr>
        <w:t xml:space="preserve"> during the trip, such as expenditure, mode of consumption, destination, average length of stay, activities </w:t>
      </w:r>
      <w:r>
        <w:rPr>
          <w:rFonts w:cs="Times New Roman"/>
          <w:sz w:val="24"/>
          <w:szCs w:val="24"/>
          <w:lang w:eastAsia="en-US"/>
        </w:rPr>
        <w:t>engaged in</w:t>
      </w:r>
      <w:r w:rsidRPr="00AF70BB">
        <w:rPr>
          <w:rFonts w:cs="Times New Roman"/>
          <w:sz w:val="24"/>
          <w:szCs w:val="24"/>
          <w:lang w:eastAsia="en-US"/>
        </w:rPr>
        <w:t xml:space="preserve"> during domestic trips, in addition to the reasons for other households not conducting domestic trips.</w:t>
      </w:r>
    </w:p>
    <w:p w:rsidR="000F4F37" w:rsidRPr="00AF70BB" w:rsidRDefault="000F4F37" w:rsidP="000F4F37">
      <w:pPr>
        <w:bidi w:val="0"/>
        <w:rPr>
          <w:rFonts w:cs="Times New Roman"/>
          <w:b/>
          <w:bCs/>
          <w:sz w:val="24"/>
          <w:szCs w:val="24"/>
        </w:rPr>
      </w:pPr>
    </w:p>
    <w:p w:rsidR="00A9534B" w:rsidRPr="0059222B" w:rsidRDefault="00A9534B" w:rsidP="00097AC4">
      <w:pPr>
        <w:bidi w:val="0"/>
        <w:jc w:val="lowKashida"/>
        <w:rPr>
          <w:rFonts w:cs="Times New Roman"/>
          <w:b/>
          <w:bCs/>
          <w:color w:val="000000"/>
          <w:sz w:val="24"/>
          <w:szCs w:val="24"/>
          <w:lang w:eastAsia="en-US"/>
        </w:rPr>
      </w:pPr>
      <w:r>
        <w:rPr>
          <w:rFonts w:cs="Times New Roman"/>
          <w:b/>
          <w:bCs/>
          <w:color w:val="000000"/>
          <w:sz w:val="24"/>
          <w:szCs w:val="24"/>
          <w:lang w:eastAsia="en-US"/>
        </w:rPr>
        <w:t>1</w:t>
      </w:r>
      <w:r w:rsidRPr="0059222B">
        <w:rPr>
          <w:rFonts w:cs="Times New Roman"/>
          <w:b/>
          <w:bCs/>
          <w:color w:val="000000"/>
          <w:sz w:val="24"/>
          <w:szCs w:val="24"/>
          <w:lang w:eastAsia="en-US"/>
        </w:rPr>
        <w:t xml:space="preserve">.1 </w:t>
      </w:r>
      <w:r w:rsidRPr="0059222B">
        <w:rPr>
          <w:rFonts w:cs="Times New Roman"/>
          <w:b/>
          <w:bCs/>
          <w:color w:val="000000"/>
          <w:sz w:val="24"/>
          <w:szCs w:val="24"/>
        </w:rPr>
        <w:t>Domestic Trips</w:t>
      </w:r>
    </w:p>
    <w:p w:rsidR="00BD4E9A" w:rsidRPr="00E70C31" w:rsidRDefault="00A9534B" w:rsidP="00097AC4">
      <w:pPr>
        <w:bidi w:val="0"/>
        <w:jc w:val="both"/>
        <w:rPr>
          <w:rFonts w:cs="Times New Roman"/>
          <w:color w:val="000000" w:themeColor="text1"/>
          <w:sz w:val="24"/>
          <w:szCs w:val="24"/>
          <w:lang w:eastAsia="en-US"/>
        </w:rPr>
      </w:pPr>
      <w:r w:rsidRPr="00E70C31">
        <w:rPr>
          <w:rFonts w:cs="Times New Roman"/>
          <w:color w:val="000000" w:themeColor="text1"/>
          <w:sz w:val="24"/>
          <w:szCs w:val="24"/>
          <w:lang w:eastAsia="en-US"/>
        </w:rPr>
        <w:t xml:space="preserve">The results of the survey indicate that </w:t>
      </w:r>
      <w:r w:rsidRPr="00E70C31">
        <w:rPr>
          <w:rFonts w:cs="Times New Roman" w:hint="cs"/>
          <w:color w:val="000000" w:themeColor="text1"/>
          <w:sz w:val="24"/>
          <w:szCs w:val="24"/>
          <w:rtl/>
          <w:lang w:val="en-GB" w:eastAsia="en-US"/>
        </w:rPr>
        <w:t>3</w:t>
      </w:r>
      <w:r w:rsidR="00D349DF" w:rsidRPr="00E70C31">
        <w:rPr>
          <w:rFonts w:cs="Times New Roman" w:hint="cs"/>
          <w:color w:val="000000" w:themeColor="text1"/>
          <w:sz w:val="24"/>
          <w:szCs w:val="24"/>
          <w:rtl/>
          <w:lang w:val="en-GB" w:eastAsia="en-US"/>
        </w:rPr>
        <w:t>4</w:t>
      </w:r>
      <w:r w:rsidRPr="00E70C31">
        <w:rPr>
          <w:rFonts w:cs="Times New Roman" w:hint="cs"/>
          <w:color w:val="000000" w:themeColor="text1"/>
          <w:sz w:val="24"/>
          <w:szCs w:val="24"/>
          <w:rtl/>
          <w:lang w:val="en-GB" w:eastAsia="en-US"/>
        </w:rPr>
        <w:t>.8</w:t>
      </w:r>
      <w:r w:rsidRPr="00E70C31">
        <w:rPr>
          <w:rFonts w:cs="Times New Roman"/>
          <w:color w:val="000000" w:themeColor="text1"/>
          <w:sz w:val="24"/>
          <w:szCs w:val="24"/>
          <w:lang w:eastAsia="en-US"/>
        </w:rPr>
        <w:t xml:space="preserve">% of households (one member at least) </w:t>
      </w:r>
      <w:r w:rsidR="00097AC4">
        <w:rPr>
          <w:rFonts w:cs="Times New Roman"/>
          <w:color w:val="000000" w:themeColor="text1"/>
          <w:sz w:val="24"/>
          <w:szCs w:val="24"/>
          <w:lang w:eastAsia="en-US"/>
        </w:rPr>
        <w:t>participated</w:t>
      </w:r>
      <w:r w:rsidR="00097AC4">
        <w:rPr>
          <w:rFonts w:cs="Times New Roman"/>
          <w:color w:val="000000" w:themeColor="text1"/>
          <w:sz w:val="24"/>
          <w:szCs w:val="24"/>
        </w:rPr>
        <w:t xml:space="preserve"> in</w:t>
      </w:r>
      <w:r w:rsidRPr="00E70C31">
        <w:rPr>
          <w:rFonts w:cs="Times New Roman"/>
          <w:color w:val="000000" w:themeColor="text1"/>
          <w:sz w:val="24"/>
          <w:szCs w:val="24"/>
        </w:rPr>
        <w:t xml:space="preserve"> domestic trips </w:t>
      </w:r>
      <w:r w:rsidRPr="00E70C31">
        <w:rPr>
          <w:rFonts w:cs="Times New Roman"/>
          <w:color w:val="000000" w:themeColor="text1"/>
          <w:sz w:val="24"/>
          <w:szCs w:val="24"/>
          <w:lang w:eastAsia="en-US"/>
        </w:rPr>
        <w:t xml:space="preserve">during </w:t>
      </w:r>
      <w:r w:rsidR="008C5341" w:rsidRPr="00E70C31">
        <w:rPr>
          <w:rFonts w:cs="Times New Roman"/>
          <w:color w:val="000000" w:themeColor="text1"/>
          <w:sz w:val="24"/>
          <w:szCs w:val="24"/>
          <w:lang w:eastAsia="en-US"/>
        </w:rPr>
        <w:t>2012</w:t>
      </w:r>
      <w:r w:rsidRPr="00E70C31">
        <w:rPr>
          <w:rFonts w:cs="Times New Roman"/>
          <w:color w:val="000000" w:themeColor="text1"/>
          <w:sz w:val="24"/>
          <w:szCs w:val="24"/>
          <w:lang w:eastAsia="en-US"/>
        </w:rPr>
        <w:t xml:space="preserve">, while </w:t>
      </w:r>
      <w:r w:rsidRPr="00E70C31">
        <w:rPr>
          <w:rFonts w:cs="Times New Roman"/>
          <w:color w:val="000000" w:themeColor="text1"/>
          <w:sz w:val="24"/>
          <w:szCs w:val="24"/>
          <w:lang w:val="en-GB" w:eastAsia="en-US"/>
        </w:rPr>
        <w:t>6</w:t>
      </w:r>
      <w:r w:rsidR="00D349DF" w:rsidRPr="00E70C31">
        <w:rPr>
          <w:rFonts w:cs="Times New Roman" w:hint="cs"/>
          <w:color w:val="000000" w:themeColor="text1"/>
          <w:sz w:val="24"/>
          <w:szCs w:val="24"/>
          <w:rtl/>
          <w:lang w:val="en-GB" w:eastAsia="en-US"/>
        </w:rPr>
        <w:t>5</w:t>
      </w:r>
      <w:r w:rsidRPr="00E70C31">
        <w:rPr>
          <w:rFonts w:cs="Times New Roman"/>
          <w:color w:val="000000" w:themeColor="text1"/>
          <w:sz w:val="24"/>
          <w:szCs w:val="24"/>
          <w:lang w:val="en-GB" w:eastAsia="en-US"/>
        </w:rPr>
        <w:t>.</w:t>
      </w:r>
      <w:r w:rsidRPr="00E70C31">
        <w:rPr>
          <w:rFonts w:cs="Times New Roman" w:hint="cs"/>
          <w:color w:val="000000" w:themeColor="text1"/>
          <w:sz w:val="24"/>
          <w:szCs w:val="24"/>
          <w:rtl/>
          <w:lang w:val="en-GB" w:eastAsia="en-US"/>
        </w:rPr>
        <w:t>2</w:t>
      </w:r>
      <w:r w:rsidRPr="00E70C31">
        <w:rPr>
          <w:rFonts w:cs="Times New Roman"/>
          <w:color w:val="000000" w:themeColor="text1"/>
          <w:sz w:val="24"/>
          <w:szCs w:val="24"/>
          <w:lang w:eastAsia="en-US"/>
        </w:rPr>
        <w:t xml:space="preserve">% did not.  </w:t>
      </w:r>
      <w:r w:rsidR="00097AC4">
        <w:rPr>
          <w:rFonts w:cs="Times New Roman"/>
          <w:color w:val="000000" w:themeColor="text1"/>
          <w:sz w:val="24"/>
          <w:szCs w:val="24"/>
          <w:lang w:eastAsia="en-US"/>
        </w:rPr>
        <w:t>H</w:t>
      </w:r>
      <w:r w:rsidRPr="00E70C31">
        <w:rPr>
          <w:rFonts w:cs="Times New Roman"/>
          <w:color w:val="000000" w:themeColor="text1"/>
          <w:sz w:val="24"/>
          <w:szCs w:val="24"/>
          <w:lang w:eastAsia="en-US"/>
        </w:rPr>
        <w:t xml:space="preserve">ouseholds </w:t>
      </w:r>
      <w:r w:rsidR="00097AC4">
        <w:rPr>
          <w:rFonts w:cs="Times New Roman"/>
          <w:color w:val="000000" w:themeColor="text1"/>
          <w:sz w:val="24"/>
          <w:szCs w:val="24"/>
          <w:lang w:eastAsia="en-US"/>
        </w:rPr>
        <w:t xml:space="preserve">participating in domestic trips were </w:t>
      </w:r>
      <w:r w:rsidRPr="00E70C31">
        <w:rPr>
          <w:rFonts w:cs="Times New Roman"/>
          <w:color w:val="000000" w:themeColor="text1"/>
          <w:sz w:val="24"/>
          <w:szCs w:val="24"/>
          <w:lang w:eastAsia="en-US"/>
        </w:rPr>
        <w:t xml:space="preserve">distributed by region as follows: </w:t>
      </w:r>
      <w:r w:rsidR="0053700A">
        <w:rPr>
          <w:rFonts w:cs="Times New Roman"/>
          <w:color w:val="000000" w:themeColor="text1"/>
          <w:sz w:val="24"/>
          <w:szCs w:val="24"/>
          <w:lang w:val="en-GB" w:eastAsia="en-US"/>
        </w:rPr>
        <w:t>20.1</w:t>
      </w:r>
      <w:r w:rsidRPr="00E70C31">
        <w:rPr>
          <w:rFonts w:cs="Times New Roman"/>
          <w:color w:val="000000" w:themeColor="text1"/>
          <w:sz w:val="24"/>
          <w:szCs w:val="24"/>
          <w:lang w:eastAsia="en-US"/>
        </w:rPr>
        <w:t xml:space="preserve">% </w:t>
      </w:r>
      <w:r w:rsidR="00097AC4">
        <w:rPr>
          <w:rFonts w:cs="Times New Roman"/>
          <w:color w:val="000000" w:themeColor="text1"/>
          <w:sz w:val="24"/>
          <w:szCs w:val="24"/>
          <w:lang w:eastAsia="en-US"/>
        </w:rPr>
        <w:t xml:space="preserve">in </w:t>
      </w:r>
      <w:r w:rsidRPr="00E70C31">
        <w:rPr>
          <w:rFonts w:cs="Times New Roman"/>
          <w:color w:val="000000" w:themeColor="text1"/>
          <w:sz w:val="24"/>
          <w:szCs w:val="24"/>
          <w:lang w:eastAsia="en-US"/>
        </w:rPr>
        <w:t>the West Bank</w:t>
      </w:r>
      <w:r w:rsidR="0053700A">
        <w:rPr>
          <w:rFonts w:cs="Times New Roman"/>
          <w:color w:val="000000" w:themeColor="text1"/>
          <w:sz w:val="24"/>
          <w:szCs w:val="24"/>
          <w:lang w:eastAsia="en-US"/>
        </w:rPr>
        <w:t xml:space="preserve"> and</w:t>
      </w:r>
      <w:r w:rsidR="00BD4E9A" w:rsidRPr="00E70C31">
        <w:rPr>
          <w:rFonts w:cs="Times New Roman"/>
          <w:color w:val="000000" w:themeColor="text1"/>
          <w:sz w:val="24"/>
          <w:szCs w:val="24"/>
          <w:lang w:eastAsia="en-US"/>
        </w:rPr>
        <w:t xml:space="preserve"> </w:t>
      </w:r>
      <w:r w:rsidR="0053700A" w:rsidRPr="00E70C31">
        <w:rPr>
          <w:rFonts w:cs="Times New Roman" w:hint="cs"/>
          <w:color w:val="000000" w:themeColor="text1"/>
          <w:sz w:val="24"/>
          <w:szCs w:val="24"/>
          <w:rtl/>
          <w:lang w:val="en-GB" w:eastAsia="en-US"/>
        </w:rPr>
        <w:t>62.3</w:t>
      </w:r>
      <w:r w:rsidR="0053700A" w:rsidRPr="00E70C31">
        <w:rPr>
          <w:rFonts w:cs="Times New Roman"/>
          <w:color w:val="000000" w:themeColor="text1"/>
          <w:sz w:val="24"/>
          <w:szCs w:val="24"/>
          <w:lang w:eastAsia="en-US"/>
        </w:rPr>
        <w:t xml:space="preserve">% </w:t>
      </w:r>
      <w:r w:rsidR="00097AC4">
        <w:rPr>
          <w:rFonts w:cs="Times New Roman"/>
          <w:color w:val="000000" w:themeColor="text1"/>
          <w:sz w:val="24"/>
          <w:szCs w:val="24"/>
          <w:lang w:eastAsia="en-US"/>
        </w:rPr>
        <w:t>i</w:t>
      </w:r>
      <w:r w:rsidR="0053700A">
        <w:rPr>
          <w:rFonts w:cs="Times New Roman"/>
          <w:color w:val="000000" w:themeColor="text1"/>
          <w:sz w:val="24"/>
          <w:szCs w:val="24"/>
          <w:lang w:eastAsia="en-US"/>
        </w:rPr>
        <w:t>n the Gaza Strip</w:t>
      </w:r>
      <w:r w:rsidR="00BD4E9A" w:rsidRPr="00E70C31">
        <w:rPr>
          <w:rFonts w:cs="Times New Roman"/>
          <w:color w:val="000000" w:themeColor="text1"/>
          <w:sz w:val="24"/>
          <w:szCs w:val="24"/>
          <w:lang w:eastAsia="en-US"/>
        </w:rPr>
        <w:t>.</w:t>
      </w:r>
    </w:p>
    <w:p w:rsidR="00BD4E9A" w:rsidRPr="003A7890" w:rsidRDefault="00BD4E9A" w:rsidP="00E60970">
      <w:pPr>
        <w:bidi w:val="0"/>
        <w:jc w:val="both"/>
        <w:rPr>
          <w:rFonts w:cs="Times New Roman"/>
          <w:color w:val="000000"/>
          <w:sz w:val="10"/>
          <w:szCs w:val="10"/>
          <w:lang w:eastAsia="en-US"/>
        </w:rPr>
      </w:pPr>
    </w:p>
    <w:p w:rsidR="000F4F37" w:rsidRDefault="000F4F37" w:rsidP="000F4F37">
      <w:pPr>
        <w:bidi w:val="0"/>
        <w:jc w:val="lowKashida"/>
        <w:rPr>
          <w:lang w:eastAsia="en-US"/>
        </w:rPr>
      </w:pPr>
    </w:p>
    <w:p w:rsidR="00F244D1" w:rsidRDefault="000F4F37" w:rsidP="008C5341">
      <w:pPr>
        <w:bidi w:val="0"/>
        <w:jc w:val="center"/>
        <w:rPr>
          <w:rFonts w:ascii="Arial" w:hAnsi="Arial" w:cs="Arial"/>
          <w:b/>
          <w:bCs/>
          <w:sz w:val="22"/>
          <w:szCs w:val="22"/>
          <w:lang w:eastAsia="en-US"/>
        </w:rPr>
      </w:pPr>
      <w:r>
        <w:rPr>
          <w:rFonts w:ascii="Arial" w:hAnsi="Arial" w:cs="Arial"/>
          <w:b/>
          <w:bCs/>
          <w:sz w:val="22"/>
          <w:szCs w:val="22"/>
          <w:lang w:eastAsia="en-US"/>
        </w:rPr>
        <w:t xml:space="preserve">Percentage Distribution of the Households that Traveled for Domestic Trips by </w:t>
      </w:r>
    </w:p>
    <w:p w:rsidR="000F4F37" w:rsidRDefault="000F4F37" w:rsidP="00F244D1">
      <w:pPr>
        <w:bidi w:val="0"/>
        <w:jc w:val="center"/>
        <w:rPr>
          <w:rFonts w:ascii="Arial" w:hAnsi="Arial" w:cs="Arial"/>
          <w:b/>
          <w:bCs/>
          <w:sz w:val="22"/>
          <w:szCs w:val="22"/>
          <w:lang w:eastAsia="en-US"/>
        </w:rPr>
      </w:pPr>
      <w:r>
        <w:rPr>
          <w:rFonts w:ascii="Arial" w:hAnsi="Arial" w:cs="Arial"/>
          <w:b/>
          <w:bCs/>
          <w:sz w:val="22"/>
          <w:szCs w:val="22"/>
          <w:lang w:eastAsia="en-US"/>
        </w:rPr>
        <w:t xml:space="preserve">Region, </w:t>
      </w:r>
      <w:r w:rsidR="008C5341">
        <w:rPr>
          <w:rFonts w:ascii="Arial" w:hAnsi="Arial" w:cs="Arial"/>
          <w:b/>
          <w:bCs/>
          <w:sz w:val="22"/>
          <w:szCs w:val="22"/>
          <w:lang w:eastAsia="en-US"/>
        </w:rPr>
        <w:t>2012</w:t>
      </w:r>
    </w:p>
    <w:p w:rsidR="000F4F37" w:rsidRDefault="000F4F37" w:rsidP="000F4F37">
      <w:pPr>
        <w:bidi w:val="0"/>
        <w:jc w:val="center"/>
        <w:rPr>
          <w:rFonts w:ascii="Arial" w:hAnsi="Arial" w:cs="Arial"/>
          <w:b/>
          <w:bCs/>
          <w:color w:val="FF0000"/>
          <w:sz w:val="12"/>
          <w:szCs w:val="12"/>
          <w:lang w:eastAsia="en-US"/>
        </w:rPr>
      </w:pPr>
    </w:p>
    <w:p w:rsidR="002B0605" w:rsidRDefault="0087196E" w:rsidP="007517BC">
      <w:pPr>
        <w:bidi w:val="0"/>
        <w:jc w:val="center"/>
        <w:rPr>
          <w:rFonts w:cs="Times New Roman"/>
        </w:rPr>
      </w:pPr>
      <w:r>
        <w:rPr>
          <w:noProof/>
          <w:lang w:eastAsia="en-US"/>
        </w:rPr>
        <w:drawing>
          <wp:inline distT="0" distB="0" distL="0" distR="0">
            <wp:extent cx="5657850" cy="2257425"/>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B0605" w:rsidRPr="004E7B66" w:rsidRDefault="00E07916" w:rsidP="00E07916">
      <w:pPr>
        <w:tabs>
          <w:tab w:val="left" w:pos="5160"/>
        </w:tabs>
        <w:bidi w:val="0"/>
        <w:rPr>
          <w:rFonts w:cs="Times New Roman"/>
        </w:rPr>
      </w:pPr>
      <w:r>
        <w:rPr>
          <w:rFonts w:cs="Times New Roman"/>
        </w:rPr>
        <w:tab/>
      </w:r>
    </w:p>
    <w:p w:rsidR="00A9534B" w:rsidRPr="003E7C6E" w:rsidRDefault="00A9534B" w:rsidP="00A9534B">
      <w:pPr>
        <w:bidi w:val="0"/>
        <w:jc w:val="lowKashida"/>
        <w:rPr>
          <w:rFonts w:cs="Simplified Arabic"/>
          <w:b/>
          <w:bCs/>
          <w:sz w:val="24"/>
          <w:szCs w:val="24"/>
          <w:lang w:eastAsia="en-US"/>
        </w:rPr>
      </w:pPr>
      <w:r w:rsidRPr="003E7C6E">
        <w:rPr>
          <w:rFonts w:cs="Simplified Arabic"/>
          <w:b/>
          <w:bCs/>
          <w:sz w:val="24"/>
          <w:szCs w:val="24"/>
        </w:rPr>
        <w:t>Frequency of Domestic Trips</w:t>
      </w:r>
      <w:r>
        <w:rPr>
          <w:rFonts w:cs="Simplified Arabic"/>
          <w:b/>
          <w:bCs/>
          <w:sz w:val="24"/>
          <w:szCs w:val="24"/>
          <w:lang w:eastAsia="en-US"/>
        </w:rPr>
        <w:t>:</w:t>
      </w:r>
    </w:p>
    <w:p w:rsidR="00A9534B" w:rsidRPr="003E7C6E" w:rsidRDefault="00A9534B" w:rsidP="000C7DA5">
      <w:pPr>
        <w:bidi w:val="0"/>
        <w:jc w:val="lowKashida"/>
        <w:rPr>
          <w:rFonts w:cs="Simplified Arabic"/>
          <w:sz w:val="24"/>
          <w:szCs w:val="24"/>
        </w:rPr>
      </w:pPr>
      <w:r>
        <w:rPr>
          <w:rFonts w:cs="Simplified Arabic"/>
          <w:sz w:val="24"/>
          <w:szCs w:val="24"/>
        </w:rPr>
        <w:t>The s</w:t>
      </w:r>
      <w:r w:rsidRPr="003E7C6E">
        <w:rPr>
          <w:rFonts w:cs="Simplified Arabic"/>
          <w:sz w:val="24"/>
          <w:szCs w:val="24"/>
        </w:rPr>
        <w:t xml:space="preserve">urvey results </w:t>
      </w:r>
      <w:r w:rsidR="00097AC4">
        <w:rPr>
          <w:rFonts w:cs="Simplified Arabic"/>
          <w:sz w:val="24"/>
          <w:szCs w:val="24"/>
        </w:rPr>
        <w:t xml:space="preserve">for 2012 </w:t>
      </w:r>
      <w:r w:rsidRPr="003E7C6E">
        <w:rPr>
          <w:rFonts w:cs="Simplified Arabic"/>
          <w:sz w:val="24"/>
          <w:szCs w:val="24"/>
        </w:rPr>
        <w:t xml:space="preserve">show that </w:t>
      </w:r>
      <w:r w:rsidR="00097AC4">
        <w:rPr>
          <w:rFonts w:cs="Simplified Arabic"/>
          <w:sz w:val="24"/>
          <w:szCs w:val="24"/>
        </w:rPr>
        <w:t>among</w:t>
      </w:r>
      <w:r w:rsidR="00097AC4" w:rsidRPr="003E7C6E">
        <w:rPr>
          <w:rFonts w:cs="Simplified Arabic"/>
          <w:sz w:val="24"/>
          <w:szCs w:val="24"/>
        </w:rPr>
        <w:t xml:space="preserve"> </w:t>
      </w:r>
      <w:r w:rsidR="000C7DA5">
        <w:rPr>
          <w:rFonts w:cs="Simplified Arabic"/>
          <w:sz w:val="24"/>
          <w:szCs w:val="24"/>
        </w:rPr>
        <w:t xml:space="preserve">traveled </w:t>
      </w:r>
      <w:r w:rsidRPr="003E7C6E">
        <w:rPr>
          <w:rFonts w:cs="Simplified Arabic"/>
          <w:sz w:val="24"/>
          <w:szCs w:val="24"/>
        </w:rPr>
        <w:t xml:space="preserve">households </w:t>
      </w:r>
      <w:r w:rsidR="00A42273" w:rsidRPr="00F83737">
        <w:rPr>
          <w:rFonts w:cs="Times New Roman"/>
          <w:color w:val="000000" w:themeColor="text1"/>
          <w:sz w:val="24"/>
          <w:szCs w:val="24"/>
          <w:lang w:eastAsia="en-US"/>
        </w:rPr>
        <w:t>on domestic trip</w:t>
      </w:r>
      <w:r w:rsidR="00DC4E3F">
        <w:rPr>
          <w:rFonts w:cs="Times New Roman"/>
          <w:color w:val="000000" w:themeColor="text1"/>
          <w:sz w:val="24"/>
          <w:szCs w:val="24"/>
          <w:lang w:eastAsia="en-US"/>
        </w:rPr>
        <w:t>s</w:t>
      </w:r>
      <w:r w:rsidR="000C7DA5">
        <w:rPr>
          <w:rFonts w:cs="Times New Roman"/>
          <w:color w:val="000000" w:themeColor="text1"/>
          <w:sz w:val="24"/>
          <w:szCs w:val="24"/>
          <w:lang w:eastAsia="en-US"/>
        </w:rPr>
        <w:t>.</w:t>
      </w:r>
      <w:r w:rsidR="000C7DA5" w:rsidRPr="000C7DA5">
        <w:rPr>
          <w:rFonts w:cs="Times New Roman"/>
          <w:color w:val="000000" w:themeColor="text1"/>
          <w:sz w:val="24"/>
          <w:szCs w:val="24"/>
          <w:lang w:eastAsia="en-US"/>
        </w:rPr>
        <w:t xml:space="preserve"> </w:t>
      </w:r>
      <w:r w:rsidR="000C7DA5">
        <w:rPr>
          <w:rFonts w:cs="Times New Roman"/>
          <w:color w:val="000000" w:themeColor="text1"/>
          <w:sz w:val="24"/>
          <w:szCs w:val="24"/>
          <w:lang w:eastAsia="en-US"/>
        </w:rPr>
        <w:t>36.2%</w:t>
      </w:r>
      <w:r w:rsidR="000C7DA5" w:rsidRPr="00F83737">
        <w:rPr>
          <w:rFonts w:cs="Times New Roman"/>
          <w:color w:val="000000" w:themeColor="text1"/>
          <w:sz w:val="24"/>
          <w:szCs w:val="24"/>
          <w:lang w:eastAsia="en-US"/>
        </w:rPr>
        <w:t xml:space="preserve"> </w:t>
      </w:r>
      <w:r w:rsidR="00A42273" w:rsidRPr="00F83737">
        <w:rPr>
          <w:rFonts w:cs="Times New Roman"/>
          <w:color w:val="000000" w:themeColor="text1"/>
          <w:sz w:val="24"/>
          <w:szCs w:val="24"/>
          <w:lang w:eastAsia="en-US"/>
        </w:rPr>
        <w:t xml:space="preserve"> </w:t>
      </w:r>
      <w:r>
        <w:rPr>
          <w:rFonts w:cs="Simplified Arabic"/>
          <w:sz w:val="24"/>
          <w:szCs w:val="24"/>
        </w:rPr>
        <w:t xml:space="preserve">participated in </w:t>
      </w:r>
      <w:r w:rsidRPr="003E7C6E">
        <w:rPr>
          <w:rFonts w:cs="Simplified Arabic"/>
          <w:sz w:val="24"/>
          <w:szCs w:val="24"/>
        </w:rPr>
        <w:t xml:space="preserve">one domestic trip </w:t>
      </w:r>
      <w:r w:rsidR="000C7DA5">
        <w:rPr>
          <w:rFonts w:cs="Simplified Arabic"/>
          <w:sz w:val="24"/>
          <w:szCs w:val="24"/>
        </w:rPr>
        <w:t>within</w:t>
      </w:r>
      <w:r w:rsidRPr="003E7C6E">
        <w:rPr>
          <w:rFonts w:cs="Simplified Arabic"/>
          <w:sz w:val="24"/>
          <w:szCs w:val="24"/>
        </w:rPr>
        <w:t xml:space="preserve"> Palestin</w:t>
      </w:r>
      <w:r w:rsidR="00567D25">
        <w:rPr>
          <w:rFonts w:cs="Simplified Arabic"/>
          <w:sz w:val="24"/>
          <w:szCs w:val="24"/>
        </w:rPr>
        <w:t>e</w:t>
      </w:r>
      <w:r w:rsidRPr="003E7C6E">
        <w:rPr>
          <w:rFonts w:cs="Simplified Arabic"/>
          <w:sz w:val="24"/>
          <w:szCs w:val="24"/>
        </w:rPr>
        <w:t xml:space="preserve">, </w:t>
      </w:r>
      <w:r w:rsidR="00E07916">
        <w:rPr>
          <w:rFonts w:cs="Simplified Arabic"/>
          <w:sz w:val="24"/>
          <w:szCs w:val="24"/>
        </w:rPr>
        <w:t>20</w:t>
      </w:r>
      <w:r>
        <w:rPr>
          <w:rFonts w:cs="Simplified Arabic"/>
          <w:sz w:val="24"/>
          <w:szCs w:val="24"/>
        </w:rPr>
        <w:t>.</w:t>
      </w:r>
      <w:r w:rsidR="00E07916">
        <w:rPr>
          <w:rFonts w:cs="Simplified Arabic"/>
          <w:sz w:val="24"/>
          <w:szCs w:val="24"/>
        </w:rPr>
        <w:t>5</w:t>
      </w:r>
      <w:r w:rsidRPr="003E7C6E">
        <w:rPr>
          <w:rFonts w:cs="Simplified Arabic"/>
          <w:sz w:val="24"/>
          <w:szCs w:val="24"/>
        </w:rPr>
        <w:t xml:space="preserve">% </w:t>
      </w:r>
      <w:r>
        <w:rPr>
          <w:rFonts w:cs="Simplified Arabic"/>
          <w:sz w:val="24"/>
          <w:szCs w:val="24"/>
        </w:rPr>
        <w:t>made two trips, and</w:t>
      </w:r>
      <w:r w:rsidRPr="003E7C6E">
        <w:rPr>
          <w:rFonts w:cs="Simplified Arabic"/>
          <w:sz w:val="24"/>
          <w:szCs w:val="24"/>
        </w:rPr>
        <w:t xml:space="preserve"> </w:t>
      </w:r>
      <w:r w:rsidR="00E07916">
        <w:rPr>
          <w:rFonts w:cs="Simplified Arabic"/>
          <w:sz w:val="24"/>
          <w:szCs w:val="24"/>
        </w:rPr>
        <w:t>43</w:t>
      </w:r>
      <w:r>
        <w:rPr>
          <w:rFonts w:cs="Simplified Arabic"/>
          <w:sz w:val="24"/>
          <w:szCs w:val="24"/>
        </w:rPr>
        <w:t>.</w:t>
      </w:r>
      <w:r w:rsidR="00E07916">
        <w:rPr>
          <w:rFonts w:cs="Simplified Arabic"/>
          <w:sz w:val="24"/>
          <w:szCs w:val="24"/>
        </w:rPr>
        <w:t>3</w:t>
      </w:r>
      <w:r w:rsidRPr="003E7C6E">
        <w:rPr>
          <w:rFonts w:cs="Simplified Arabic"/>
          <w:sz w:val="24"/>
          <w:szCs w:val="24"/>
        </w:rPr>
        <w:t xml:space="preserve">% of households </w:t>
      </w:r>
      <w:r w:rsidR="000C7DA5">
        <w:rPr>
          <w:rFonts w:cs="Simplified Arabic"/>
          <w:sz w:val="24"/>
          <w:szCs w:val="24"/>
        </w:rPr>
        <w:t>participated</w:t>
      </w:r>
      <w:r>
        <w:rPr>
          <w:rFonts w:cs="Simplified Arabic"/>
          <w:sz w:val="24"/>
          <w:szCs w:val="24"/>
        </w:rPr>
        <w:t xml:space="preserve"> </w:t>
      </w:r>
      <w:r w:rsidR="000C7DA5">
        <w:rPr>
          <w:rFonts w:cs="Simplified Arabic"/>
          <w:sz w:val="24"/>
          <w:szCs w:val="24"/>
        </w:rPr>
        <w:t>in</w:t>
      </w:r>
      <w:r w:rsidRPr="003E7C6E">
        <w:rPr>
          <w:rFonts w:cs="Simplified Arabic"/>
          <w:sz w:val="24"/>
          <w:szCs w:val="24"/>
        </w:rPr>
        <w:t xml:space="preserve"> three t</w:t>
      </w:r>
      <w:r>
        <w:rPr>
          <w:rFonts w:cs="Simplified Arabic"/>
          <w:sz w:val="24"/>
          <w:szCs w:val="24"/>
        </w:rPr>
        <w:t>rips</w:t>
      </w:r>
      <w:r w:rsidRPr="003E7C6E">
        <w:rPr>
          <w:rFonts w:cs="Simplified Arabic"/>
          <w:sz w:val="24"/>
          <w:szCs w:val="24"/>
        </w:rPr>
        <w:t xml:space="preserve"> or more.</w:t>
      </w:r>
    </w:p>
    <w:p w:rsidR="000F4F37" w:rsidRPr="003E7C6E" w:rsidRDefault="000F4F37" w:rsidP="000F4F37">
      <w:pPr>
        <w:pStyle w:val="BodyText2"/>
        <w:rPr>
          <w:rFonts w:cs="Simplified Arabic"/>
          <w:szCs w:val="24"/>
        </w:rPr>
      </w:pPr>
    </w:p>
    <w:p w:rsidR="00A9534B" w:rsidRPr="003E7C6E" w:rsidRDefault="00A9534B" w:rsidP="008459DF">
      <w:pPr>
        <w:pStyle w:val="Heading2"/>
        <w:jc w:val="lowKashida"/>
        <w:rPr>
          <w:rFonts w:cs="Simplified Arabic"/>
          <w:sz w:val="24"/>
          <w:szCs w:val="24"/>
        </w:rPr>
      </w:pPr>
      <w:r w:rsidRPr="003E7C6E">
        <w:rPr>
          <w:rFonts w:cs="Simplified Arabic"/>
          <w:sz w:val="24"/>
          <w:szCs w:val="24"/>
        </w:rPr>
        <w:t xml:space="preserve">Destination of Domestic Trips in </w:t>
      </w:r>
      <w:r w:rsidR="00AF0AFE">
        <w:rPr>
          <w:rFonts w:cs="Simplified Arabic"/>
          <w:sz w:val="24"/>
          <w:szCs w:val="24"/>
        </w:rPr>
        <w:t xml:space="preserve">the </w:t>
      </w:r>
      <w:r w:rsidRPr="003E7C6E">
        <w:rPr>
          <w:rFonts w:cs="Simplified Arabic"/>
          <w:sz w:val="24"/>
          <w:szCs w:val="24"/>
        </w:rPr>
        <w:t>West Bank</w:t>
      </w:r>
      <w:r>
        <w:rPr>
          <w:rFonts w:cs="Simplified Arabic"/>
          <w:sz w:val="24"/>
          <w:szCs w:val="24"/>
        </w:rPr>
        <w:t>:</w:t>
      </w:r>
    </w:p>
    <w:p w:rsidR="00A9534B" w:rsidRPr="003E7C6E" w:rsidRDefault="00A9534B" w:rsidP="00BA79CF">
      <w:pPr>
        <w:pStyle w:val="Heading2"/>
        <w:jc w:val="lowKashida"/>
        <w:rPr>
          <w:rFonts w:cs="Simplified Arabic"/>
          <w:b w:val="0"/>
          <w:bCs w:val="0"/>
          <w:sz w:val="24"/>
          <w:szCs w:val="24"/>
        </w:rPr>
      </w:pPr>
      <w:r w:rsidRPr="003E7C6E">
        <w:rPr>
          <w:rFonts w:cs="Simplified Arabic"/>
          <w:b w:val="0"/>
          <w:bCs w:val="0"/>
          <w:sz w:val="24"/>
          <w:szCs w:val="24"/>
        </w:rPr>
        <w:t xml:space="preserve">The results indicate that the main destination </w:t>
      </w:r>
      <w:r>
        <w:rPr>
          <w:rFonts w:cs="Simplified Arabic"/>
          <w:b w:val="0"/>
          <w:bCs w:val="0"/>
          <w:sz w:val="24"/>
          <w:szCs w:val="24"/>
        </w:rPr>
        <w:t xml:space="preserve">of domestic trips by </w:t>
      </w:r>
      <w:r w:rsidRPr="003E7C6E">
        <w:rPr>
          <w:rFonts w:cs="Simplified Arabic"/>
          <w:b w:val="0"/>
          <w:bCs w:val="0"/>
          <w:sz w:val="24"/>
          <w:szCs w:val="24"/>
        </w:rPr>
        <w:t xml:space="preserve">households </w:t>
      </w:r>
      <w:r>
        <w:rPr>
          <w:rFonts w:cs="Simplified Arabic"/>
          <w:b w:val="0"/>
          <w:bCs w:val="0"/>
          <w:sz w:val="24"/>
          <w:szCs w:val="24"/>
        </w:rPr>
        <w:t xml:space="preserve">in the </w:t>
      </w:r>
      <w:r w:rsidRPr="003E7C6E">
        <w:rPr>
          <w:rFonts w:cs="Simplified Arabic"/>
          <w:b w:val="0"/>
          <w:bCs w:val="0"/>
          <w:sz w:val="24"/>
          <w:szCs w:val="24"/>
        </w:rPr>
        <w:t xml:space="preserve">West Bank was </w:t>
      </w:r>
      <w:proofErr w:type="spellStart"/>
      <w:r w:rsidRPr="003E7C6E">
        <w:rPr>
          <w:rFonts w:cs="Simplified Arabic"/>
          <w:b w:val="0"/>
          <w:bCs w:val="0"/>
          <w:sz w:val="24"/>
          <w:szCs w:val="24"/>
        </w:rPr>
        <w:t>Tulkarm</w:t>
      </w:r>
      <w:proofErr w:type="spellEnd"/>
      <w:r w:rsidRPr="003E7C6E">
        <w:rPr>
          <w:rFonts w:cs="Simplified Arabic"/>
          <w:b w:val="0"/>
          <w:bCs w:val="0"/>
          <w:sz w:val="24"/>
          <w:szCs w:val="24"/>
        </w:rPr>
        <w:t xml:space="preserve"> </w:t>
      </w:r>
      <w:r>
        <w:rPr>
          <w:rFonts w:cs="Simplified Arabic"/>
          <w:b w:val="0"/>
          <w:bCs w:val="0"/>
          <w:sz w:val="24"/>
          <w:szCs w:val="24"/>
        </w:rPr>
        <w:t xml:space="preserve">with </w:t>
      </w:r>
      <w:r w:rsidR="00683F79">
        <w:rPr>
          <w:rFonts w:cs="Simplified Arabic"/>
          <w:b w:val="0"/>
          <w:bCs w:val="0"/>
          <w:sz w:val="24"/>
          <w:szCs w:val="24"/>
        </w:rPr>
        <w:t>23.8</w:t>
      </w:r>
      <w:r w:rsidRPr="003E7C6E">
        <w:rPr>
          <w:rFonts w:cs="Simplified Arabic"/>
          <w:b w:val="0"/>
          <w:bCs w:val="0"/>
          <w:sz w:val="24"/>
          <w:szCs w:val="24"/>
        </w:rPr>
        <w:t>%</w:t>
      </w:r>
      <w:r>
        <w:rPr>
          <w:rFonts w:cs="Simplified Arabic"/>
          <w:b w:val="0"/>
          <w:bCs w:val="0"/>
          <w:sz w:val="24"/>
          <w:szCs w:val="24"/>
        </w:rPr>
        <w:t>, followed by</w:t>
      </w:r>
      <w:r w:rsidRPr="003E7C6E">
        <w:rPr>
          <w:rFonts w:cs="Simplified Arabic"/>
          <w:b w:val="0"/>
          <w:bCs w:val="0"/>
          <w:sz w:val="24"/>
          <w:szCs w:val="24"/>
        </w:rPr>
        <w:t xml:space="preserve"> </w:t>
      </w:r>
      <w:smartTag w:uri="urn:schemas-microsoft-com:office:smarttags" w:element="City">
        <w:smartTag w:uri="urn:schemas-microsoft-com:office:smarttags" w:element="place">
          <w:r w:rsidR="00683F79" w:rsidRPr="003E7C6E">
            <w:rPr>
              <w:rFonts w:cs="Simplified Arabic"/>
              <w:b w:val="0"/>
              <w:bCs w:val="0"/>
              <w:sz w:val="24"/>
              <w:szCs w:val="24"/>
            </w:rPr>
            <w:t>Nablus</w:t>
          </w:r>
        </w:smartTag>
      </w:smartTag>
      <w:r w:rsidR="00683F79" w:rsidRPr="003E7C6E">
        <w:rPr>
          <w:rFonts w:cs="Simplified Arabic"/>
          <w:b w:val="0"/>
          <w:bCs w:val="0"/>
          <w:sz w:val="24"/>
          <w:szCs w:val="24"/>
        </w:rPr>
        <w:t xml:space="preserve"> governorate </w:t>
      </w:r>
      <w:r w:rsidRPr="003E7C6E">
        <w:rPr>
          <w:rFonts w:cs="Simplified Arabic"/>
          <w:b w:val="0"/>
          <w:bCs w:val="0"/>
          <w:sz w:val="24"/>
          <w:szCs w:val="24"/>
        </w:rPr>
        <w:t xml:space="preserve">with </w:t>
      </w:r>
      <w:r w:rsidR="00683F79">
        <w:rPr>
          <w:rFonts w:cs="Simplified Arabic"/>
          <w:b w:val="0"/>
          <w:bCs w:val="0"/>
          <w:sz w:val="24"/>
          <w:szCs w:val="24"/>
        </w:rPr>
        <w:t>20</w:t>
      </w:r>
      <w:r>
        <w:rPr>
          <w:rFonts w:cs="Simplified Arabic"/>
          <w:b w:val="0"/>
          <w:bCs w:val="0"/>
          <w:sz w:val="24"/>
          <w:szCs w:val="24"/>
        </w:rPr>
        <w:t>.</w:t>
      </w:r>
      <w:r w:rsidR="00683F79">
        <w:rPr>
          <w:rFonts w:cs="Simplified Arabic"/>
          <w:b w:val="0"/>
          <w:bCs w:val="0"/>
          <w:sz w:val="24"/>
          <w:szCs w:val="24"/>
        </w:rPr>
        <w:t>9</w:t>
      </w:r>
      <w:r>
        <w:rPr>
          <w:rFonts w:cs="Simplified Arabic"/>
          <w:b w:val="0"/>
          <w:bCs w:val="0"/>
          <w:sz w:val="24"/>
          <w:szCs w:val="24"/>
        </w:rPr>
        <w:t>%</w:t>
      </w:r>
      <w:r w:rsidRPr="003E7C6E">
        <w:rPr>
          <w:rFonts w:cs="Simplified Arabic"/>
          <w:b w:val="0"/>
          <w:bCs w:val="0"/>
          <w:sz w:val="24"/>
          <w:szCs w:val="24"/>
        </w:rPr>
        <w:t xml:space="preserve">, </w:t>
      </w:r>
      <w:r>
        <w:rPr>
          <w:rFonts w:cs="Simplified Arabic"/>
          <w:b w:val="0"/>
          <w:bCs w:val="0"/>
          <w:sz w:val="24"/>
          <w:szCs w:val="24"/>
        </w:rPr>
        <w:t>while</w:t>
      </w:r>
      <w:r w:rsidRPr="003E7C6E">
        <w:rPr>
          <w:rFonts w:cs="Simplified Arabic"/>
          <w:b w:val="0"/>
          <w:bCs w:val="0"/>
          <w:sz w:val="24"/>
          <w:szCs w:val="24"/>
        </w:rPr>
        <w:t xml:space="preserve"> </w:t>
      </w:r>
      <w:r w:rsidR="00683F79">
        <w:rPr>
          <w:rFonts w:cs="Simplified Arabic"/>
          <w:b w:val="0"/>
          <w:bCs w:val="0"/>
          <w:sz w:val="24"/>
          <w:szCs w:val="24"/>
          <w:lang w:val="en-GB"/>
        </w:rPr>
        <w:t>18</w:t>
      </w:r>
      <w:r w:rsidRPr="003E7C6E">
        <w:rPr>
          <w:rFonts w:cs="Simplified Arabic"/>
          <w:b w:val="0"/>
          <w:bCs w:val="0"/>
          <w:sz w:val="24"/>
          <w:szCs w:val="24"/>
          <w:lang w:val="en-GB"/>
        </w:rPr>
        <w:t>.</w:t>
      </w:r>
      <w:r w:rsidR="00683F79">
        <w:rPr>
          <w:rFonts w:cs="Simplified Arabic"/>
          <w:b w:val="0"/>
          <w:bCs w:val="0"/>
          <w:sz w:val="24"/>
          <w:szCs w:val="24"/>
          <w:lang w:val="en-GB"/>
        </w:rPr>
        <w:t>5</w:t>
      </w:r>
      <w:r w:rsidRPr="003E7C6E">
        <w:rPr>
          <w:rFonts w:cs="Simplified Arabic"/>
          <w:b w:val="0"/>
          <w:bCs w:val="0"/>
          <w:sz w:val="24"/>
          <w:szCs w:val="24"/>
        </w:rPr>
        <w:t>% traveled to</w:t>
      </w:r>
      <w:r w:rsidR="008459DF" w:rsidRPr="008459DF">
        <w:rPr>
          <w:rFonts w:cs="Simplified Arabic"/>
          <w:b w:val="0"/>
          <w:bCs w:val="0"/>
          <w:sz w:val="24"/>
          <w:szCs w:val="24"/>
        </w:rPr>
        <w:t xml:space="preserve"> </w:t>
      </w:r>
      <w:r w:rsidR="008459DF">
        <w:rPr>
          <w:rFonts w:cs="Simplified Arabic"/>
          <w:b w:val="0"/>
          <w:bCs w:val="0"/>
          <w:sz w:val="24"/>
          <w:szCs w:val="24"/>
        </w:rPr>
        <w:t>the</w:t>
      </w:r>
      <w:r w:rsidRPr="003E7C6E">
        <w:rPr>
          <w:rFonts w:cs="Simplified Arabic"/>
          <w:b w:val="0"/>
          <w:bCs w:val="0"/>
          <w:sz w:val="24"/>
          <w:szCs w:val="24"/>
        </w:rPr>
        <w:t xml:space="preserve"> </w:t>
      </w:r>
      <w:r w:rsidR="00683F79" w:rsidRPr="003E7C6E">
        <w:rPr>
          <w:rFonts w:cs="Simplified Arabic"/>
          <w:b w:val="0"/>
          <w:bCs w:val="0"/>
          <w:sz w:val="24"/>
          <w:szCs w:val="24"/>
        </w:rPr>
        <w:t>Jericho and Al-</w:t>
      </w:r>
      <w:proofErr w:type="spellStart"/>
      <w:r w:rsidR="00683F79" w:rsidRPr="003E7C6E">
        <w:rPr>
          <w:rFonts w:cs="Simplified Arabic"/>
          <w:b w:val="0"/>
          <w:bCs w:val="0"/>
          <w:sz w:val="24"/>
          <w:szCs w:val="24"/>
        </w:rPr>
        <w:t>Aghwar</w:t>
      </w:r>
      <w:proofErr w:type="spellEnd"/>
      <w:r w:rsidR="008459DF" w:rsidRPr="008459DF">
        <w:rPr>
          <w:rFonts w:cs="Simplified Arabic"/>
          <w:b w:val="0"/>
          <w:bCs w:val="0"/>
          <w:sz w:val="24"/>
          <w:szCs w:val="24"/>
        </w:rPr>
        <w:t xml:space="preserve"> </w:t>
      </w:r>
      <w:r w:rsidR="00BA79CF">
        <w:rPr>
          <w:rFonts w:cs="Simplified Arabic"/>
          <w:b w:val="0"/>
          <w:bCs w:val="0"/>
          <w:sz w:val="24"/>
          <w:szCs w:val="24"/>
        </w:rPr>
        <w:t>governorate</w:t>
      </w:r>
      <w:r w:rsidRPr="003E7C6E">
        <w:rPr>
          <w:rFonts w:cs="Simplified Arabic"/>
          <w:b w:val="0"/>
          <w:bCs w:val="0"/>
          <w:sz w:val="24"/>
          <w:szCs w:val="24"/>
        </w:rPr>
        <w:t>.</w:t>
      </w:r>
    </w:p>
    <w:p w:rsidR="00A9534B" w:rsidRDefault="000F4F37" w:rsidP="00A9534B">
      <w:pPr>
        <w:pStyle w:val="Heading2"/>
        <w:jc w:val="left"/>
        <w:rPr>
          <w:sz w:val="24"/>
          <w:szCs w:val="24"/>
        </w:rPr>
      </w:pPr>
      <w:r>
        <w:rPr>
          <w:sz w:val="24"/>
          <w:szCs w:val="24"/>
        </w:rPr>
        <w:br w:type="page"/>
      </w:r>
    </w:p>
    <w:p w:rsidR="00A9534B" w:rsidRDefault="00A9534B" w:rsidP="004C6E05">
      <w:pPr>
        <w:pStyle w:val="Heading2"/>
        <w:jc w:val="left"/>
        <w:rPr>
          <w:rFonts w:cs="Times New Roman"/>
          <w:sz w:val="24"/>
          <w:szCs w:val="24"/>
        </w:rPr>
      </w:pPr>
      <w:r>
        <w:rPr>
          <w:sz w:val="24"/>
          <w:szCs w:val="24"/>
        </w:rPr>
        <w:lastRenderedPageBreak/>
        <w:t>Destination of Domestic Trips in Gaza Strip</w:t>
      </w:r>
      <w:r>
        <w:rPr>
          <w:rFonts w:cs="Times New Roman"/>
          <w:sz w:val="24"/>
          <w:szCs w:val="24"/>
        </w:rPr>
        <w:t>:</w:t>
      </w:r>
    </w:p>
    <w:p w:rsidR="00A9534B" w:rsidRPr="00F83737" w:rsidRDefault="00A9534B" w:rsidP="001015D6">
      <w:pPr>
        <w:bidi w:val="0"/>
        <w:jc w:val="lowKashida"/>
        <w:rPr>
          <w:rFonts w:cs="Times New Roman"/>
          <w:color w:val="000000" w:themeColor="text1"/>
          <w:sz w:val="24"/>
          <w:szCs w:val="24"/>
          <w:lang w:eastAsia="en-US"/>
        </w:rPr>
      </w:pPr>
      <w:r w:rsidRPr="00F83737">
        <w:rPr>
          <w:rFonts w:cs="Times New Roman"/>
          <w:color w:val="000000" w:themeColor="text1"/>
          <w:sz w:val="24"/>
          <w:szCs w:val="24"/>
          <w:lang w:eastAsia="en-US"/>
        </w:rPr>
        <w:t xml:space="preserve">In the Gaza Strip, </w:t>
      </w:r>
      <w:r w:rsidR="00BA26E6" w:rsidRPr="00F83737">
        <w:rPr>
          <w:rFonts w:cs="Times New Roman" w:hint="cs"/>
          <w:color w:val="000000" w:themeColor="text1"/>
          <w:sz w:val="24"/>
          <w:szCs w:val="24"/>
          <w:rtl/>
          <w:lang w:val="en-GB" w:eastAsia="en-US"/>
        </w:rPr>
        <w:t>62</w:t>
      </w:r>
      <w:r w:rsidRPr="00F83737">
        <w:rPr>
          <w:rFonts w:cs="Times New Roman" w:hint="cs"/>
          <w:color w:val="000000" w:themeColor="text1"/>
          <w:sz w:val="24"/>
          <w:szCs w:val="24"/>
          <w:rtl/>
          <w:lang w:val="en-GB" w:eastAsia="en-US"/>
        </w:rPr>
        <w:t>.</w:t>
      </w:r>
      <w:r w:rsidR="00BA26E6" w:rsidRPr="00F83737">
        <w:rPr>
          <w:rFonts w:cs="Times New Roman" w:hint="cs"/>
          <w:color w:val="000000" w:themeColor="text1"/>
          <w:sz w:val="24"/>
          <w:szCs w:val="24"/>
          <w:rtl/>
          <w:lang w:val="en-GB" w:eastAsia="en-US"/>
        </w:rPr>
        <w:t>3</w:t>
      </w:r>
      <w:r w:rsidRPr="00F83737">
        <w:rPr>
          <w:rFonts w:cs="Times New Roman"/>
          <w:color w:val="000000" w:themeColor="text1"/>
          <w:sz w:val="24"/>
          <w:szCs w:val="24"/>
          <w:lang w:eastAsia="en-US"/>
        </w:rPr>
        <w:t xml:space="preserve">% of all traveled households conducted a domestic trip in </w:t>
      </w:r>
      <w:r w:rsidR="008C5341" w:rsidRPr="00F83737">
        <w:rPr>
          <w:rFonts w:cs="Times New Roman"/>
          <w:color w:val="000000" w:themeColor="text1"/>
          <w:sz w:val="24"/>
          <w:szCs w:val="24"/>
          <w:lang w:eastAsia="en-US"/>
        </w:rPr>
        <w:t>2012</w:t>
      </w:r>
      <w:r w:rsidRPr="00F83737">
        <w:rPr>
          <w:rFonts w:cs="Times New Roman"/>
          <w:color w:val="000000" w:themeColor="text1"/>
          <w:sz w:val="24"/>
          <w:szCs w:val="24"/>
          <w:lang w:eastAsia="en-US"/>
        </w:rPr>
        <w:t xml:space="preserve"> with 3</w:t>
      </w:r>
      <w:r w:rsidR="00BA26E6" w:rsidRPr="00F83737">
        <w:rPr>
          <w:rFonts w:cs="Times New Roman" w:hint="cs"/>
          <w:color w:val="000000" w:themeColor="text1"/>
          <w:sz w:val="24"/>
          <w:szCs w:val="24"/>
          <w:rtl/>
          <w:lang w:eastAsia="en-US"/>
        </w:rPr>
        <w:t>1</w:t>
      </w:r>
      <w:r w:rsidRPr="00F83737">
        <w:rPr>
          <w:rFonts w:cs="Times New Roman"/>
          <w:color w:val="000000" w:themeColor="text1"/>
          <w:sz w:val="24"/>
          <w:szCs w:val="24"/>
          <w:lang w:eastAsia="en-US"/>
        </w:rPr>
        <w:t xml:space="preserve">.0% traveling to Khan </w:t>
      </w:r>
      <w:proofErr w:type="spellStart"/>
      <w:r w:rsidRPr="00F83737">
        <w:rPr>
          <w:rFonts w:cs="Times New Roman"/>
          <w:color w:val="000000" w:themeColor="text1"/>
          <w:sz w:val="24"/>
          <w:szCs w:val="24"/>
          <w:lang w:eastAsia="en-US"/>
        </w:rPr>
        <w:t>Yunis</w:t>
      </w:r>
      <w:proofErr w:type="spellEnd"/>
      <w:r w:rsidRPr="00F83737">
        <w:rPr>
          <w:rFonts w:cs="Times New Roman"/>
          <w:color w:val="000000" w:themeColor="text1"/>
          <w:sz w:val="24"/>
          <w:szCs w:val="24"/>
          <w:lang w:eastAsia="en-US"/>
        </w:rPr>
        <w:t xml:space="preserve"> </w:t>
      </w:r>
      <w:r w:rsidRPr="00F83737">
        <w:rPr>
          <w:rFonts w:cs="Times New Roman"/>
          <w:color w:val="000000" w:themeColor="text1"/>
          <w:sz w:val="24"/>
          <w:szCs w:val="24"/>
        </w:rPr>
        <w:t>governorate</w:t>
      </w:r>
      <w:r w:rsidR="000C2359">
        <w:rPr>
          <w:rFonts w:cs="Times New Roman"/>
          <w:color w:val="000000" w:themeColor="text1"/>
          <w:sz w:val="24"/>
          <w:szCs w:val="24"/>
        </w:rPr>
        <w:t>,</w:t>
      </w:r>
      <w:r w:rsidRPr="00F83737">
        <w:rPr>
          <w:rFonts w:cs="Times New Roman"/>
          <w:color w:val="000000" w:themeColor="text1"/>
          <w:sz w:val="24"/>
          <w:szCs w:val="24"/>
        </w:rPr>
        <w:t xml:space="preserve"> </w:t>
      </w:r>
      <w:r w:rsidR="00BA26E6" w:rsidRPr="00F83737">
        <w:rPr>
          <w:rFonts w:cs="Times New Roman" w:hint="cs"/>
          <w:color w:val="000000" w:themeColor="text1"/>
          <w:sz w:val="24"/>
          <w:szCs w:val="24"/>
          <w:rtl/>
          <w:lang w:val="en-GB" w:eastAsia="en-US"/>
        </w:rPr>
        <w:t>30.</w:t>
      </w:r>
      <w:r w:rsidR="003165A0">
        <w:rPr>
          <w:rFonts w:cs="Times New Roman"/>
          <w:color w:val="000000" w:themeColor="text1"/>
          <w:sz w:val="24"/>
          <w:szCs w:val="24"/>
          <w:lang w:val="en-GB" w:eastAsia="en-US"/>
        </w:rPr>
        <w:t>7</w:t>
      </w:r>
      <w:r w:rsidR="00BA26E6" w:rsidRPr="00F83737">
        <w:rPr>
          <w:rFonts w:cs="Times New Roman"/>
          <w:color w:val="000000" w:themeColor="text1"/>
          <w:sz w:val="24"/>
          <w:szCs w:val="24"/>
          <w:lang w:eastAsia="en-US"/>
        </w:rPr>
        <w:t xml:space="preserve">% </w:t>
      </w:r>
      <w:r w:rsidRPr="00F83737">
        <w:rPr>
          <w:rFonts w:cs="Times New Roman"/>
          <w:color w:val="000000" w:themeColor="text1"/>
          <w:sz w:val="24"/>
          <w:szCs w:val="24"/>
          <w:lang w:eastAsia="en-US"/>
        </w:rPr>
        <w:t xml:space="preserve">to Gaza </w:t>
      </w:r>
      <w:r w:rsidRPr="00F83737">
        <w:rPr>
          <w:rFonts w:cs="Times New Roman"/>
          <w:color w:val="000000" w:themeColor="text1"/>
          <w:sz w:val="24"/>
          <w:szCs w:val="24"/>
        </w:rPr>
        <w:t>governorate</w:t>
      </w:r>
      <w:r w:rsidR="000C2359">
        <w:rPr>
          <w:rFonts w:cs="Times New Roman"/>
          <w:color w:val="000000" w:themeColor="text1"/>
          <w:sz w:val="24"/>
          <w:szCs w:val="24"/>
          <w:lang w:eastAsia="en-US"/>
        </w:rPr>
        <w:t xml:space="preserve"> and 17.5% to </w:t>
      </w:r>
      <w:r w:rsidR="002C7EA7">
        <w:rPr>
          <w:rFonts w:cs="Times New Roman"/>
          <w:color w:val="000000" w:themeColor="text1"/>
          <w:sz w:val="24"/>
          <w:szCs w:val="24"/>
          <w:lang w:eastAsia="en-US"/>
        </w:rPr>
        <w:t>North</w:t>
      </w:r>
      <w:r w:rsidR="002C7EA7" w:rsidRPr="003C7BA5">
        <w:rPr>
          <w:rFonts w:cs="Times New Roman"/>
          <w:color w:val="000000" w:themeColor="text1"/>
          <w:sz w:val="24"/>
          <w:szCs w:val="24"/>
        </w:rPr>
        <w:t xml:space="preserve"> </w:t>
      </w:r>
      <w:r w:rsidR="003C7BA5">
        <w:rPr>
          <w:rFonts w:cs="Times New Roman"/>
          <w:color w:val="000000" w:themeColor="text1"/>
          <w:sz w:val="24"/>
          <w:szCs w:val="24"/>
          <w:lang w:eastAsia="en-US"/>
        </w:rPr>
        <w:t xml:space="preserve">Gaza </w:t>
      </w:r>
      <w:r w:rsidR="003C7BA5" w:rsidRPr="00F83737">
        <w:rPr>
          <w:rFonts w:cs="Times New Roman"/>
          <w:color w:val="000000" w:themeColor="text1"/>
          <w:sz w:val="24"/>
          <w:szCs w:val="24"/>
        </w:rPr>
        <w:t>governorate</w:t>
      </w:r>
      <w:r w:rsidRPr="00F83737">
        <w:rPr>
          <w:rFonts w:cs="Times New Roman"/>
          <w:color w:val="000000" w:themeColor="text1"/>
          <w:sz w:val="24"/>
          <w:szCs w:val="24"/>
          <w:lang w:eastAsia="en-US"/>
        </w:rPr>
        <w:t>.</w:t>
      </w:r>
    </w:p>
    <w:p w:rsidR="000F4F37" w:rsidRPr="00251E6B" w:rsidRDefault="000F4F37" w:rsidP="000F4F37">
      <w:pPr>
        <w:bidi w:val="0"/>
        <w:jc w:val="lowKashida"/>
        <w:rPr>
          <w:sz w:val="24"/>
          <w:szCs w:val="24"/>
        </w:rPr>
      </w:pPr>
    </w:p>
    <w:p w:rsidR="00A9534B" w:rsidRPr="00932BC7" w:rsidRDefault="00B55586" w:rsidP="00B55586">
      <w:pPr>
        <w:bidi w:val="0"/>
        <w:jc w:val="lowKashida"/>
        <w:rPr>
          <w:b/>
          <w:bCs/>
          <w:sz w:val="24"/>
          <w:szCs w:val="24"/>
          <w:lang w:eastAsia="en-US"/>
        </w:rPr>
      </w:pPr>
      <w:r w:rsidRPr="00932BC7">
        <w:rPr>
          <w:b/>
          <w:bCs/>
          <w:sz w:val="24"/>
          <w:szCs w:val="24"/>
        </w:rPr>
        <w:t>Organiz</w:t>
      </w:r>
      <w:r>
        <w:rPr>
          <w:b/>
          <w:bCs/>
          <w:sz w:val="24"/>
          <w:szCs w:val="24"/>
        </w:rPr>
        <w:t>ation of</w:t>
      </w:r>
      <w:r w:rsidR="00A9534B" w:rsidRPr="00932BC7">
        <w:rPr>
          <w:b/>
          <w:bCs/>
          <w:sz w:val="24"/>
          <w:szCs w:val="24"/>
        </w:rPr>
        <w:t xml:space="preserve"> Domestic Trip</w:t>
      </w:r>
      <w:r w:rsidR="00A9534B">
        <w:rPr>
          <w:b/>
          <w:bCs/>
          <w:sz w:val="24"/>
          <w:szCs w:val="24"/>
          <w:lang w:eastAsia="en-US"/>
        </w:rPr>
        <w:t>:</w:t>
      </w:r>
    </w:p>
    <w:p w:rsidR="00A9534B" w:rsidRPr="00932BC7" w:rsidRDefault="00A9534B" w:rsidP="00E62B5E">
      <w:pPr>
        <w:pStyle w:val="BodyText2"/>
        <w:rPr>
          <w:b/>
          <w:bCs/>
          <w:szCs w:val="24"/>
        </w:rPr>
      </w:pPr>
      <w:r w:rsidRPr="00932BC7">
        <w:rPr>
          <w:szCs w:val="24"/>
        </w:rPr>
        <w:t>The results indicate that 99.</w:t>
      </w:r>
      <w:r w:rsidR="00BA26E6">
        <w:rPr>
          <w:szCs w:val="24"/>
        </w:rPr>
        <w:t>7</w:t>
      </w:r>
      <w:r w:rsidRPr="00932BC7">
        <w:rPr>
          <w:szCs w:val="24"/>
        </w:rPr>
        <w:t>% of the domestic trips taken by households in Palestin</w:t>
      </w:r>
      <w:r w:rsidR="00567D25">
        <w:rPr>
          <w:szCs w:val="24"/>
        </w:rPr>
        <w:t>e</w:t>
      </w:r>
      <w:r w:rsidRPr="00932BC7">
        <w:rPr>
          <w:szCs w:val="24"/>
        </w:rPr>
        <w:t xml:space="preserve"> were organized</w:t>
      </w:r>
      <w:r>
        <w:rPr>
          <w:szCs w:val="24"/>
        </w:rPr>
        <w:t xml:space="preserve"> independently</w:t>
      </w:r>
      <w:r w:rsidRPr="00932BC7">
        <w:rPr>
          <w:szCs w:val="24"/>
        </w:rPr>
        <w:t xml:space="preserve"> </w:t>
      </w:r>
      <w:r>
        <w:rPr>
          <w:szCs w:val="24"/>
        </w:rPr>
        <w:t>and</w:t>
      </w:r>
      <w:r w:rsidRPr="00932BC7">
        <w:rPr>
          <w:szCs w:val="24"/>
        </w:rPr>
        <w:t xml:space="preserve"> 0.</w:t>
      </w:r>
      <w:r w:rsidR="00BA26E6">
        <w:rPr>
          <w:szCs w:val="24"/>
        </w:rPr>
        <w:t>3</w:t>
      </w:r>
      <w:r w:rsidRPr="00932BC7">
        <w:rPr>
          <w:szCs w:val="24"/>
        </w:rPr>
        <w:t xml:space="preserve">% </w:t>
      </w:r>
      <w:r>
        <w:rPr>
          <w:szCs w:val="24"/>
        </w:rPr>
        <w:t>used</w:t>
      </w:r>
      <w:r w:rsidRPr="00932BC7">
        <w:rPr>
          <w:szCs w:val="24"/>
        </w:rPr>
        <w:t xml:space="preserve"> travel agencies to organize their trips.</w:t>
      </w:r>
    </w:p>
    <w:p w:rsidR="000F4F37" w:rsidRDefault="000F4F37" w:rsidP="000F4F37">
      <w:pPr>
        <w:pStyle w:val="NormalWeb"/>
        <w:spacing w:before="0" w:beforeAutospacing="0" w:after="0" w:afterAutospacing="0"/>
        <w:rPr>
          <w:b/>
          <w:bCs/>
          <w:color w:val="FF0000"/>
        </w:rPr>
      </w:pPr>
    </w:p>
    <w:p w:rsidR="00A9534B" w:rsidRPr="002663D8" w:rsidRDefault="00A9534B" w:rsidP="00A9534B">
      <w:pPr>
        <w:pStyle w:val="BodyText2"/>
        <w:rPr>
          <w:b/>
          <w:bCs/>
          <w:szCs w:val="24"/>
        </w:rPr>
      </w:pPr>
      <w:r>
        <w:rPr>
          <w:b/>
          <w:bCs/>
          <w:szCs w:val="24"/>
        </w:rPr>
        <w:t>1</w:t>
      </w:r>
      <w:r w:rsidRPr="002663D8">
        <w:rPr>
          <w:b/>
          <w:bCs/>
          <w:szCs w:val="24"/>
        </w:rPr>
        <w:t>.2 Conducting Outbound Trips</w:t>
      </w:r>
    </w:p>
    <w:p w:rsidR="00A9534B" w:rsidRPr="002663D8" w:rsidRDefault="00A9534B" w:rsidP="00B55586">
      <w:pPr>
        <w:bidi w:val="0"/>
        <w:jc w:val="lowKashida"/>
        <w:rPr>
          <w:sz w:val="24"/>
          <w:szCs w:val="24"/>
          <w:lang w:eastAsia="en-US"/>
        </w:rPr>
      </w:pPr>
      <w:r>
        <w:rPr>
          <w:sz w:val="24"/>
          <w:szCs w:val="24"/>
          <w:lang w:eastAsia="en-US"/>
        </w:rPr>
        <w:t xml:space="preserve">Survey </w:t>
      </w:r>
      <w:r w:rsidRPr="002663D8">
        <w:rPr>
          <w:sz w:val="24"/>
          <w:szCs w:val="24"/>
          <w:lang w:eastAsia="en-US"/>
        </w:rPr>
        <w:t xml:space="preserve">results indicate that </w:t>
      </w:r>
      <w:r w:rsidR="00BA26E6">
        <w:rPr>
          <w:sz w:val="24"/>
          <w:szCs w:val="24"/>
          <w:lang w:eastAsia="en-US"/>
        </w:rPr>
        <w:t>10</w:t>
      </w:r>
      <w:r w:rsidRPr="002663D8">
        <w:rPr>
          <w:sz w:val="24"/>
          <w:szCs w:val="24"/>
          <w:lang w:eastAsia="en-US"/>
        </w:rPr>
        <w:t>.</w:t>
      </w:r>
      <w:r w:rsidR="00BA26E6">
        <w:rPr>
          <w:sz w:val="24"/>
          <w:szCs w:val="24"/>
          <w:lang w:eastAsia="en-US"/>
        </w:rPr>
        <w:t>9</w:t>
      </w:r>
      <w:r w:rsidRPr="002663D8">
        <w:rPr>
          <w:sz w:val="24"/>
          <w:szCs w:val="24"/>
          <w:lang w:eastAsia="en-US"/>
        </w:rPr>
        <w:t>% of households (</w:t>
      </w:r>
      <w:r w:rsidR="00B55586">
        <w:rPr>
          <w:sz w:val="24"/>
          <w:szCs w:val="24"/>
          <w:lang w:eastAsia="en-US"/>
        </w:rPr>
        <w:t xml:space="preserve">at least </w:t>
      </w:r>
      <w:r w:rsidRPr="002663D8">
        <w:rPr>
          <w:sz w:val="24"/>
          <w:szCs w:val="24"/>
          <w:lang w:eastAsia="en-US"/>
        </w:rPr>
        <w:t>one member</w:t>
      </w:r>
      <w:r w:rsidR="00B55586">
        <w:rPr>
          <w:sz w:val="24"/>
          <w:szCs w:val="24"/>
          <w:lang w:eastAsia="en-US"/>
        </w:rPr>
        <w:t>)</w:t>
      </w:r>
      <w:r w:rsidRPr="00BA26E6">
        <w:rPr>
          <w:color w:val="FFFFFF" w:themeColor="background1"/>
          <w:sz w:val="24"/>
          <w:szCs w:val="24"/>
          <w:lang w:eastAsia="en-US"/>
        </w:rPr>
        <w:t>)</w:t>
      </w:r>
      <w:r w:rsidRPr="002663D8">
        <w:rPr>
          <w:sz w:val="24"/>
          <w:szCs w:val="24"/>
          <w:lang w:eastAsia="en-US"/>
        </w:rPr>
        <w:t xml:space="preserve">traveled </w:t>
      </w:r>
      <w:r>
        <w:rPr>
          <w:sz w:val="24"/>
          <w:szCs w:val="24"/>
          <w:lang w:eastAsia="en-US"/>
        </w:rPr>
        <w:t>outside</w:t>
      </w:r>
      <w:r w:rsidRPr="002663D8">
        <w:rPr>
          <w:sz w:val="24"/>
          <w:szCs w:val="24"/>
          <w:lang w:eastAsia="en-US"/>
        </w:rPr>
        <w:t xml:space="preserve"> Palestin</w:t>
      </w:r>
      <w:r w:rsidR="00567D25">
        <w:rPr>
          <w:sz w:val="24"/>
          <w:szCs w:val="24"/>
          <w:lang w:eastAsia="en-US"/>
        </w:rPr>
        <w:t>e</w:t>
      </w:r>
      <w:r w:rsidRPr="002663D8">
        <w:rPr>
          <w:sz w:val="24"/>
          <w:szCs w:val="24"/>
          <w:lang w:eastAsia="en-US"/>
        </w:rPr>
        <w:t xml:space="preserve"> during </w:t>
      </w:r>
      <w:r w:rsidR="008C5341">
        <w:rPr>
          <w:sz w:val="24"/>
          <w:szCs w:val="24"/>
          <w:lang w:eastAsia="en-US"/>
        </w:rPr>
        <w:t>2012</w:t>
      </w:r>
      <w:r w:rsidRPr="002663D8">
        <w:rPr>
          <w:sz w:val="24"/>
          <w:szCs w:val="24"/>
          <w:lang w:eastAsia="en-US"/>
        </w:rPr>
        <w:t>, while 8</w:t>
      </w:r>
      <w:r w:rsidR="00BA26E6">
        <w:rPr>
          <w:sz w:val="24"/>
          <w:szCs w:val="24"/>
          <w:lang w:eastAsia="en-US"/>
        </w:rPr>
        <w:t>9</w:t>
      </w:r>
      <w:r w:rsidRPr="002663D8">
        <w:rPr>
          <w:sz w:val="24"/>
          <w:szCs w:val="24"/>
          <w:lang w:eastAsia="en-US"/>
        </w:rPr>
        <w:t>.</w:t>
      </w:r>
      <w:r w:rsidR="00BA26E6">
        <w:rPr>
          <w:sz w:val="24"/>
          <w:szCs w:val="24"/>
          <w:lang w:eastAsia="en-US"/>
        </w:rPr>
        <w:t>1</w:t>
      </w:r>
      <w:r w:rsidRPr="002663D8">
        <w:rPr>
          <w:sz w:val="24"/>
          <w:szCs w:val="24"/>
          <w:lang w:eastAsia="en-US"/>
        </w:rPr>
        <w:t>% did not</w:t>
      </w:r>
      <w:r>
        <w:rPr>
          <w:sz w:val="24"/>
          <w:szCs w:val="24"/>
          <w:lang w:eastAsia="en-US"/>
        </w:rPr>
        <w:t>:</w:t>
      </w:r>
      <w:r w:rsidRPr="002663D8">
        <w:rPr>
          <w:sz w:val="24"/>
          <w:szCs w:val="24"/>
          <w:lang w:eastAsia="en-US"/>
        </w:rPr>
        <w:t xml:space="preserve"> </w:t>
      </w:r>
      <w:r w:rsidRPr="004E171B">
        <w:rPr>
          <w:sz w:val="24"/>
          <w:szCs w:val="24"/>
          <w:lang w:eastAsia="en-US"/>
        </w:rPr>
        <w:t>8</w:t>
      </w:r>
      <w:r w:rsidR="00BA26E6">
        <w:rPr>
          <w:sz w:val="24"/>
          <w:szCs w:val="24"/>
          <w:lang w:eastAsia="en-US"/>
        </w:rPr>
        <w:t>6</w:t>
      </w:r>
      <w:r w:rsidRPr="004E171B">
        <w:rPr>
          <w:sz w:val="24"/>
          <w:szCs w:val="24"/>
          <w:lang w:eastAsia="en-US"/>
        </w:rPr>
        <w:t>.</w:t>
      </w:r>
      <w:r w:rsidR="00BA26E6">
        <w:rPr>
          <w:sz w:val="24"/>
          <w:szCs w:val="24"/>
          <w:lang w:eastAsia="en-US"/>
        </w:rPr>
        <w:t>7</w:t>
      </w:r>
      <w:r w:rsidRPr="004E171B">
        <w:rPr>
          <w:sz w:val="24"/>
          <w:szCs w:val="24"/>
          <w:lang w:eastAsia="en-US"/>
        </w:rPr>
        <w:t xml:space="preserve">% in the </w:t>
      </w:r>
      <w:smartTag w:uri="urn:schemas-microsoft-com:office:smarttags" w:element="place">
        <w:r w:rsidRPr="004E171B">
          <w:rPr>
            <w:sz w:val="24"/>
            <w:szCs w:val="24"/>
            <w:lang w:eastAsia="en-US"/>
          </w:rPr>
          <w:t>West Bank</w:t>
        </w:r>
      </w:smartTag>
      <w:r w:rsidRPr="004E171B">
        <w:rPr>
          <w:sz w:val="24"/>
          <w:szCs w:val="24"/>
          <w:lang w:eastAsia="en-US"/>
        </w:rPr>
        <w:t xml:space="preserve"> and 9</w:t>
      </w:r>
      <w:r w:rsidR="00BA26E6">
        <w:rPr>
          <w:sz w:val="24"/>
          <w:szCs w:val="24"/>
          <w:lang w:eastAsia="en-US"/>
        </w:rPr>
        <w:t>3</w:t>
      </w:r>
      <w:r w:rsidRPr="004E171B">
        <w:rPr>
          <w:sz w:val="24"/>
          <w:szCs w:val="24"/>
          <w:lang w:eastAsia="en-US"/>
        </w:rPr>
        <w:t>.</w:t>
      </w:r>
      <w:r w:rsidR="00BA26E6">
        <w:rPr>
          <w:sz w:val="24"/>
          <w:szCs w:val="24"/>
          <w:lang w:eastAsia="en-US"/>
        </w:rPr>
        <w:t>6</w:t>
      </w:r>
      <w:r w:rsidRPr="004E171B">
        <w:rPr>
          <w:sz w:val="24"/>
          <w:szCs w:val="24"/>
          <w:lang w:eastAsia="en-US"/>
        </w:rPr>
        <w:t>% in the Gaza Strip.</w:t>
      </w:r>
    </w:p>
    <w:p w:rsidR="000F4F37" w:rsidRPr="002663D8" w:rsidRDefault="000F4F37" w:rsidP="000F4F37">
      <w:pPr>
        <w:bidi w:val="0"/>
        <w:jc w:val="lowKashida"/>
        <w:rPr>
          <w:sz w:val="24"/>
          <w:szCs w:val="24"/>
          <w:lang w:eastAsia="en-US"/>
        </w:rPr>
      </w:pPr>
    </w:p>
    <w:p w:rsidR="00A9534B" w:rsidRDefault="00A9534B" w:rsidP="00A9534B">
      <w:pPr>
        <w:pStyle w:val="Heading2"/>
        <w:jc w:val="lowKashida"/>
        <w:rPr>
          <w:rFonts w:cs="Times New Roman"/>
          <w:sz w:val="24"/>
          <w:szCs w:val="24"/>
        </w:rPr>
      </w:pPr>
      <w:r>
        <w:rPr>
          <w:sz w:val="24"/>
          <w:szCs w:val="24"/>
        </w:rPr>
        <w:t>Frequency of Outbound Trips</w:t>
      </w:r>
      <w:r>
        <w:rPr>
          <w:rFonts w:cs="Times New Roman"/>
          <w:sz w:val="24"/>
          <w:szCs w:val="24"/>
        </w:rPr>
        <w:t xml:space="preserve">: </w:t>
      </w:r>
    </w:p>
    <w:p w:rsidR="00A9534B" w:rsidRPr="0072101E" w:rsidRDefault="00A9534B" w:rsidP="00B55586">
      <w:pPr>
        <w:bidi w:val="0"/>
        <w:jc w:val="lowKashida"/>
        <w:rPr>
          <w:sz w:val="24"/>
          <w:szCs w:val="24"/>
        </w:rPr>
      </w:pPr>
      <w:r w:rsidRPr="0072101E">
        <w:rPr>
          <w:sz w:val="24"/>
          <w:szCs w:val="24"/>
        </w:rPr>
        <w:t xml:space="preserve">Survey results show that </w:t>
      </w:r>
      <w:r w:rsidR="00875E92">
        <w:rPr>
          <w:sz w:val="24"/>
          <w:szCs w:val="24"/>
        </w:rPr>
        <w:t>85</w:t>
      </w:r>
      <w:r>
        <w:rPr>
          <w:sz w:val="24"/>
          <w:szCs w:val="24"/>
        </w:rPr>
        <w:t>.</w:t>
      </w:r>
      <w:r w:rsidR="00875E92">
        <w:rPr>
          <w:sz w:val="24"/>
          <w:szCs w:val="24"/>
        </w:rPr>
        <w:t>2</w:t>
      </w:r>
      <w:r w:rsidRPr="0072101E">
        <w:rPr>
          <w:sz w:val="24"/>
          <w:szCs w:val="24"/>
        </w:rPr>
        <w:t>% of households in Palestin</w:t>
      </w:r>
      <w:r w:rsidR="00963F43">
        <w:rPr>
          <w:sz w:val="24"/>
          <w:szCs w:val="24"/>
        </w:rPr>
        <w:t>e</w:t>
      </w:r>
      <w:r w:rsidRPr="0072101E">
        <w:rPr>
          <w:sz w:val="24"/>
          <w:szCs w:val="24"/>
        </w:rPr>
        <w:t xml:space="preserve"> </w:t>
      </w:r>
      <w:r w:rsidR="00B55586">
        <w:rPr>
          <w:sz w:val="24"/>
          <w:szCs w:val="24"/>
        </w:rPr>
        <w:t xml:space="preserve">taking </w:t>
      </w:r>
      <w:r w:rsidR="0026340B">
        <w:rPr>
          <w:sz w:val="24"/>
          <w:szCs w:val="24"/>
        </w:rPr>
        <w:t xml:space="preserve">outbound trips </w:t>
      </w:r>
      <w:r w:rsidRPr="0072101E">
        <w:rPr>
          <w:sz w:val="24"/>
          <w:szCs w:val="24"/>
        </w:rPr>
        <w:t xml:space="preserve">carried out a single outbound trip during </w:t>
      </w:r>
      <w:r w:rsidR="001C534E">
        <w:rPr>
          <w:sz w:val="24"/>
          <w:szCs w:val="24"/>
        </w:rPr>
        <w:t>2012</w:t>
      </w:r>
      <w:r w:rsidRPr="0072101E">
        <w:rPr>
          <w:sz w:val="24"/>
          <w:szCs w:val="24"/>
        </w:rPr>
        <w:t xml:space="preserve">, </w:t>
      </w:r>
      <w:r>
        <w:rPr>
          <w:sz w:val="24"/>
          <w:szCs w:val="24"/>
        </w:rPr>
        <w:t>while</w:t>
      </w:r>
      <w:r w:rsidRPr="0072101E">
        <w:rPr>
          <w:sz w:val="24"/>
          <w:szCs w:val="24"/>
        </w:rPr>
        <w:t xml:space="preserve"> </w:t>
      </w:r>
      <w:r>
        <w:rPr>
          <w:sz w:val="24"/>
          <w:szCs w:val="24"/>
        </w:rPr>
        <w:t>10.</w:t>
      </w:r>
      <w:r w:rsidR="00875E92">
        <w:rPr>
          <w:sz w:val="24"/>
          <w:szCs w:val="24"/>
        </w:rPr>
        <w:t>3</w:t>
      </w:r>
      <w:r w:rsidRPr="0072101E">
        <w:rPr>
          <w:sz w:val="24"/>
          <w:szCs w:val="24"/>
        </w:rPr>
        <w:t xml:space="preserve">% </w:t>
      </w:r>
      <w:r>
        <w:rPr>
          <w:sz w:val="24"/>
          <w:szCs w:val="24"/>
        </w:rPr>
        <w:t>made</w:t>
      </w:r>
      <w:r w:rsidRPr="0072101E">
        <w:rPr>
          <w:sz w:val="24"/>
          <w:szCs w:val="24"/>
        </w:rPr>
        <w:t xml:space="preserve"> two trips, </w:t>
      </w:r>
      <w:r>
        <w:rPr>
          <w:sz w:val="24"/>
          <w:szCs w:val="24"/>
        </w:rPr>
        <w:t xml:space="preserve">and </w:t>
      </w:r>
      <w:r w:rsidR="00875E92">
        <w:rPr>
          <w:sz w:val="24"/>
          <w:szCs w:val="24"/>
        </w:rPr>
        <w:t>4</w:t>
      </w:r>
      <w:r>
        <w:rPr>
          <w:sz w:val="24"/>
          <w:szCs w:val="24"/>
        </w:rPr>
        <w:t>.</w:t>
      </w:r>
      <w:r w:rsidR="00875E92">
        <w:rPr>
          <w:sz w:val="24"/>
          <w:szCs w:val="24"/>
        </w:rPr>
        <w:t>5</w:t>
      </w:r>
      <w:r>
        <w:rPr>
          <w:sz w:val="24"/>
          <w:szCs w:val="24"/>
        </w:rPr>
        <w:t>% made</w:t>
      </w:r>
      <w:r w:rsidRPr="0072101E">
        <w:rPr>
          <w:sz w:val="24"/>
          <w:szCs w:val="24"/>
        </w:rPr>
        <w:t xml:space="preserve"> three t</w:t>
      </w:r>
      <w:r>
        <w:rPr>
          <w:sz w:val="24"/>
          <w:szCs w:val="24"/>
        </w:rPr>
        <w:t>r</w:t>
      </w:r>
      <w:r w:rsidRPr="0072101E">
        <w:rPr>
          <w:sz w:val="24"/>
          <w:szCs w:val="24"/>
        </w:rPr>
        <w:t>i</w:t>
      </w:r>
      <w:r>
        <w:rPr>
          <w:sz w:val="24"/>
          <w:szCs w:val="24"/>
        </w:rPr>
        <w:t>ps</w:t>
      </w:r>
      <w:r w:rsidRPr="0072101E">
        <w:rPr>
          <w:sz w:val="24"/>
          <w:szCs w:val="24"/>
        </w:rPr>
        <w:t xml:space="preserve"> or more</w:t>
      </w:r>
      <w:r>
        <w:rPr>
          <w:sz w:val="24"/>
          <w:szCs w:val="24"/>
        </w:rPr>
        <w:t xml:space="preserve">.  </w:t>
      </w:r>
    </w:p>
    <w:p w:rsidR="000F4F37" w:rsidRPr="00C74276" w:rsidRDefault="000F4F37" w:rsidP="000F4F37">
      <w:pPr>
        <w:bidi w:val="0"/>
        <w:jc w:val="lowKashida"/>
        <w:rPr>
          <w:sz w:val="24"/>
          <w:szCs w:val="24"/>
        </w:rPr>
      </w:pPr>
    </w:p>
    <w:p w:rsidR="00A9534B" w:rsidRDefault="00A9534B" w:rsidP="00A9534B">
      <w:pPr>
        <w:pStyle w:val="Heading2"/>
        <w:jc w:val="lowKashida"/>
        <w:rPr>
          <w:rFonts w:cs="Times New Roman"/>
          <w:sz w:val="24"/>
          <w:szCs w:val="24"/>
        </w:rPr>
      </w:pPr>
      <w:r>
        <w:rPr>
          <w:sz w:val="24"/>
          <w:szCs w:val="24"/>
        </w:rPr>
        <w:t>Destination of Outbound Trips</w:t>
      </w:r>
      <w:r>
        <w:rPr>
          <w:rFonts w:cs="Times New Roman"/>
          <w:sz w:val="24"/>
          <w:szCs w:val="24"/>
        </w:rPr>
        <w:t>:</w:t>
      </w:r>
    </w:p>
    <w:p w:rsidR="00A9534B" w:rsidRDefault="00A9534B" w:rsidP="00B55586">
      <w:pPr>
        <w:pStyle w:val="Heading2"/>
        <w:jc w:val="lowKashida"/>
        <w:rPr>
          <w:rFonts w:cs="Times New Roman"/>
          <w:sz w:val="24"/>
          <w:szCs w:val="24"/>
        </w:rPr>
      </w:pPr>
      <w:r>
        <w:rPr>
          <w:b w:val="0"/>
          <w:bCs w:val="0"/>
          <w:sz w:val="24"/>
          <w:szCs w:val="24"/>
        </w:rPr>
        <w:t xml:space="preserve">The results indicate that </w:t>
      </w:r>
      <w:r w:rsidR="00875E92">
        <w:rPr>
          <w:b w:val="0"/>
          <w:bCs w:val="0"/>
          <w:sz w:val="24"/>
          <w:szCs w:val="24"/>
        </w:rPr>
        <w:t>39.6</w:t>
      </w:r>
      <w:r>
        <w:rPr>
          <w:b w:val="0"/>
          <w:bCs w:val="0"/>
          <w:sz w:val="24"/>
          <w:szCs w:val="24"/>
        </w:rPr>
        <w:t xml:space="preserve">% of households </w:t>
      </w:r>
      <w:r w:rsidR="00B55586">
        <w:rPr>
          <w:b w:val="0"/>
          <w:bCs w:val="0"/>
          <w:sz w:val="24"/>
          <w:szCs w:val="24"/>
        </w:rPr>
        <w:t>taking</w:t>
      </w:r>
      <w:r>
        <w:rPr>
          <w:b w:val="0"/>
          <w:bCs w:val="0"/>
          <w:sz w:val="24"/>
          <w:szCs w:val="24"/>
        </w:rPr>
        <w:t xml:space="preserve"> </w:t>
      </w:r>
      <w:r w:rsidR="0026340B" w:rsidRPr="0026340B">
        <w:rPr>
          <w:b w:val="0"/>
          <w:bCs w:val="0"/>
          <w:sz w:val="24"/>
          <w:szCs w:val="24"/>
        </w:rPr>
        <w:t>outbound</w:t>
      </w:r>
      <w:r w:rsidR="0026340B">
        <w:rPr>
          <w:sz w:val="24"/>
          <w:szCs w:val="24"/>
        </w:rPr>
        <w:t xml:space="preserve"> </w:t>
      </w:r>
      <w:r>
        <w:rPr>
          <w:b w:val="0"/>
          <w:bCs w:val="0"/>
          <w:sz w:val="24"/>
          <w:szCs w:val="24"/>
        </w:rPr>
        <w:t xml:space="preserve">trips visited </w:t>
      </w:r>
      <w:smartTag w:uri="urn:schemas-microsoft-com:office:smarttags" w:element="country-region">
        <w:r>
          <w:rPr>
            <w:b w:val="0"/>
            <w:bCs w:val="0"/>
            <w:sz w:val="24"/>
            <w:szCs w:val="24"/>
          </w:rPr>
          <w:t>Jordan</w:t>
        </w:r>
      </w:smartTag>
      <w:r>
        <w:rPr>
          <w:b w:val="0"/>
          <w:bCs w:val="0"/>
          <w:sz w:val="24"/>
          <w:szCs w:val="24"/>
        </w:rPr>
        <w:t xml:space="preserve">, </w:t>
      </w:r>
      <w:r w:rsidR="00452843">
        <w:rPr>
          <w:b w:val="0"/>
          <w:bCs w:val="0"/>
          <w:sz w:val="24"/>
          <w:szCs w:val="24"/>
        </w:rPr>
        <w:t>2</w:t>
      </w:r>
      <w:r w:rsidR="00875E92">
        <w:rPr>
          <w:b w:val="0"/>
          <w:bCs w:val="0"/>
          <w:sz w:val="24"/>
          <w:szCs w:val="24"/>
        </w:rPr>
        <w:t>9</w:t>
      </w:r>
      <w:r>
        <w:rPr>
          <w:b w:val="0"/>
          <w:bCs w:val="0"/>
          <w:sz w:val="24"/>
          <w:szCs w:val="24"/>
        </w:rPr>
        <w:t>.</w:t>
      </w:r>
      <w:r w:rsidR="00452843">
        <w:rPr>
          <w:b w:val="0"/>
          <w:bCs w:val="0"/>
          <w:sz w:val="24"/>
          <w:szCs w:val="24"/>
        </w:rPr>
        <w:t>5</w:t>
      </w:r>
      <w:r>
        <w:rPr>
          <w:b w:val="0"/>
          <w:bCs w:val="0"/>
          <w:sz w:val="24"/>
          <w:szCs w:val="24"/>
        </w:rPr>
        <w:t>% visited</w:t>
      </w:r>
      <w:r w:rsidR="00452843">
        <w:rPr>
          <w:b w:val="0"/>
          <w:bCs w:val="0"/>
          <w:sz w:val="24"/>
          <w:szCs w:val="24"/>
        </w:rPr>
        <w:t xml:space="preserve"> Saudia Arabia</w:t>
      </w:r>
      <w:r>
        <w:rPr>
          <w:b w:val="0"/>
          <w:bCs w:val="0"/>
          <w:sz w:val="24"/>
          <w:szCs w:val="24"/>
        </w:rPr>
        <w:t xml:space="preserve">, </w:t>
      </w:r>
      <w:r w:rsidR="00875E92">
        <w:rPr>
          <w:b w:val="0"/>
          <w:bCs w:val="0"/>
          <w:sz w:val="24"/>
          <w:szCs w:val="24"/>
        </w:rPr>
        <w:t>11</w:t>
      </w:r>
      <w:r>
        <w:rPr>
          <w:b w:val="0"/>
          <w:bCs w:val="0"/>
          <w:sz w:val="24"/>
          <w:szCs w:val="24"/>
        </w:rPr>
        <w:t>.</w:t>
      </w:r>
      <w:r w:rsidR="00875E92">
        <w:rPr>
          <w:b w:val="0"/>
          <w:bCs w:val="0"/>
          <w:sz w:val="24"/>
          <w:szCs w:val="24"/>
        </w:rPr>
        <w:t>5</w:t>
      </w:r>
      <w:r>
        <w:rPr>
          <w:b w:val="0"/>
          <w:bCs w:val="0"/>
          <w:sz w:val="24"/>
          <w:szCs w:val="24"/>
        </w:rPr>
        <w:t>% visited Egypt</w:t>
      </w:r>
      <w:r w:rsidR="00452843" w:rsidRPr="00452843">
        <w:rPr>
          <w:b w:val="0"/>
          <w:bCs w:val="0"/>
          <w:sz w:val="24"/>
          <w:szCs w:val="24"/>
        </w:rPr>
        <w:t xml:space="preserve"> </w:t>
      </w:r>
      <w:r w:rsidR="00452843">
        <w:rPr>
          <w:b w:val="0"/>
          <w:bCs w:val="0"/>
          <w:sz w:val="24"/>
          <w:szCs w:val="24"/>
        </w:rPr>
        <w:t>and</w:t>
      </w:r>
      <w:r w:rsidR="00234BAF">
        <w:rPr>
          <w:b w:val="0"/>
          <w:bCs w:val="0"/>
          <w:sz w:val="24"/>
          <w:szCs w:val="24"/>
        </w:rPr>
        <w:t xml:space="preserve"> </w:t>
      </w:r>
      <w:r w:rsidR="00452843">
        <w:rPr>
          <w:b w:val="0"/>
          <w:bCs w:val="0"/>
          <w:sz w:val="24"/>
          <w:szCs w:val="24"/>
        </w:rPr>
        <w:t>9.8</w:t>
      </w:r>
      <w:r w:rsidR="00B55586">
        <w:rPr>
          <w:b w:val="0"/>
          <w:bCs w:val="0"/>
          <w:sz w:val="24"/>
          <w:szCs w:val="24"/>
        </w:rPr>
        <w:t>%</w:t>
      </w:r>
      <w:r w:rsidR="00452843" w:rsidRPr="00452843">
        <w:rPr>
          <w:b w:val="0"/>
          <w:bCs w:val="0"/>
          <w:sz w:val="24"/>
          <w:szCs w:val="24"/>
        </w:rPr>
        <w:t xml:space="preserve"> </w:t>
      </w:r>
      <w:r w:rsidR="00452843">
        <w:rPr>
          <w:b w:val="0"/>
          <w:bCs w:val="0"/>
          <w:sz w:val="24"/>
          <w:szCs w:val="24"/>
        </w:rPr>
        <w:t>visited</w:t>
      </w:r>
      <w:r w:rsidR="00234BAF">
        <w:rPr>
          <w:b w:val="0"/>
          <w:bCs w:val="0"/>
          <w:sz w:val="24"/>
          <w:szCs w:val="24"/>
        </w:rPr>
        <w:t xml:space="preserve"> </w:t>
      </w:r>
      <w:r w:rsidR="00452843">
        <w:rPr>
          <w:b w:val="0"/>
          <w:bCs w:val="0"/>
          <w:sz w:val="24"/>
          <w:szCs w:val="24"/>
        </w:rPr>
        <w:t>I</w:t>
      </w:r>
      <w:r w:rsidR="00234BAF">
        <w:rPr>
          <w:b w:val="0"/>
          <w:bCs w:val="0"/>
          <w:sz w:val="24"/>
          <w:szCs w:val="24"/>
        </w:rPr>
        <w:t>srael</w:t>
      </w:r>
      <w:r>
        <w:rPr>
          <w:b w:val="0"/>
          <w:bCs w:val="0"/>
          <w:sz w:val="24"/>
          <w:szCs w:val="24"/>
        </w:rPr>
        <w:t>.</w:t>
      </w:r>
    </w:p>
    <w:p w:rsidR="009D47CE" w:rsidRDefault="009D47CE" w:rsidP="009D47CE"/>
    <w:p w:rsidR="009D47CE" w:rsidRDefault="009D47CE" w:rsidP="009D47CE"/>
    <w:p w:rsidR="000F4F37" w:rsidRDefault="000F4F37" w:rsidP="00B47675">
      <w:pPr>
        <w:pStyle w:val="Heading2"/>
        <w:rPr>
          <w:rFonts w:ascii="Arial" w:hAnsi="Arial" w:cs="Arial"/>
          <w:sz w:val="22"/>
          <w:szCs w:val="22"/>
        </w:rPr>
      </w:pPr>
      <w:r>
        <w:rPr>
          <w:rFonts w:ascii="Arial" w:hAnsi="Arial" w:cs="Arial"/>
          <w:sz w:val="22"/>
          <w:szCs w:val="22"/>
        </w:rPr>
        <w:t xml:space="preserve">Percentage Distribution of the Outbound Trips by Main Destination, </w:t>
      </w:r>
      <w:r w:rsidR="00B47675">
        <w:rPr>
          <w:rFonts w:ascii="Arial" w:hAnsi="Arial" w:cs="Arial"/>
          <w:sz w:val="22"/>
          <w:szCs w:val="22"/>
        </w:rPr>
        <w:t>2012</w:t>
      </w:r>
    </w:p>
    <w:p w:rsidR="000F4F37" w:rsidRPr="00251E6B" w:rsidRDefault="0087196E" w:rsidP="00F83737">
      <w:pPr>
        <w:bidi w:val="0"/>
        <w:jc w:val="center"/>
        <w:rPr>
          <w:color w:val="FF0000"/>
          <w:sz w:val="24"/>
          <w:szCs w:val="24"/>
          <w:rtl/>
        </w:rPr>
      </w:pPr>
      <w:r w:rsidRPr="0029322C">
        <w:rPr>
          <w:noProof/>
          <w:color w:val="7030A0"/>
          <w:lang w:eastAsia="en-US"/>
        </w:rPr>
        <w:drawing>
          <wp:inline distT="0" distB="0" distL="0" distR="0">
            <wp:extent cx="4935874" cy="2408830"/>
            <wp:effectExtent l="19050" t="0" r="17126"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83737" w:rsidRDefault="00F83737" w:rsidP="00F83737">
      <w:pPr>
        <w:bidi w:val="0"/>
        <w:jc w:val="lowKashida"/>
        <w:rPr>
          <w:b/>
          <w:bCs/>
          <w:sz w:val="24"/>
          <w:szCs w:val="24"/>
          <w:lang w:eastAsia="en-US"/>
        </w:rPr>
      </w:pPr>
    </w:p>
    <w:p w:rsidR="008E70A2" w:rsidRPr="008E70A2" w:rsidRDefault="008E70A2" w:rsidP="00F83737">
      <w:pPr>
        <w:bidi w:val="0"/>
        <w:jc w:val="lowKashida"/>
        <w:rPr>
          <w:b/>
          <w:bCs/>
          <w:sz w:val="10"/>
          <w:szCs w:val="10"/>
        </w:rPr>
      </w:pPr>
    </w:p>
    <w:p w:rsidR="00F83737" w:rsidRDefault="00B55586" w:rsidP="008E70A2">
      <w:pPr>
        <w:bidi w:val="0"/>
        <w:jc w:val="lowKashida"/>
        <w:rPr>
          <w:b/>
          <w:bCs/>
          <w:sz w:val="24"/>
          <w:szCs w:val="24"/>
        </w:rPr>
      </w:pPr>
      <w:r w:rsidRPr="007B77E5">
        <w:rPr>
          <w:b/>
          <w:bCs/>
          <w:sz w:val="24"/>
          <w:szCs w:val="24"/>
        </w:rPr>
        <w:t>Organiz</w:t>
      </w:r>
      <w:r>
        <w:rPr>
          <w:b/>
          <w:bCs/>
          <w:sz w:val="24"/>
          <w:szCs w:val="24"/>
        </w:rPr>
        <w:t>ation of</w:t>
      </w:r>
      <w:r w:rsidRPr="007B77E5">
        <w:rPr>
          <w:b/>
          <w:bCs/>
          <w:sz w:val="24"/>
          <w:szCs w:val="24"/>
        </w:rPr>
        <w:t xml:space="preserve"> </w:t>
      </w:r>
      <w:r w:rsidR="00F83737" w:rsidRPr="007B77E5">
        <w:rPr>
          <w:b/>
          <w:bCs/>
          <w:sz w:val="24"/>
          <w:szCs w:val="24"/>
        </w:rPr>
        <w:t>Outbound Trip</w:t>
      </w:r>
      <w:r w:rsidR="00F83737">
        <w:rPr>
          <w:rFonts w:hint="cs"/>
          <w:b/>
          <w:bCs/>
          <w:sz w:val="24"/>
          <w:szCs w:val="24"/>
          <w:rtl/>
          <w:lang w:val="en-GB"/>
        </w:rPr>
        <w:t>:</w:t>
      </w:r>
      <w:r w:rsidR="00F83737" w:rsidRPr="007B77E5">
        <w:rPr>
          <w:b/>
          <w:bCs/>
          <w:sz w:val="24"/>
          <w:szCs w:val="24"/>
        </w:rPr>
        <w:t xml:space="preserve"> </w:t>
      </w:r>
    </w:p>
    <w:p w:rsidR="00A9534B" w:rsidRDefault="00A9534B" w:rsidP="00B55586">
      <w:pPr>
        <w:pStyle w:val="BodyText2"/>
        <w:rPr>
          <w:b/>
          <w:bCs/>
        </w:rPr>
      </w:pPr>
      <w:r>
        <w:t xml:space="preserve">The results indicate that </w:t>
      </w:r>
      <w:r w:rsidR="004C2734">
        <w:t>69</w:t>
      </w:r>
      <w:r>
        <w:t>.</w:t>
      </w:r>
      <w:r w:rsidR="004C2734">
        <w:t>9</w:t>
      </w:r>
      <w:r>
        <w:t>% of outbound trips taken by households in Palestin</w:t>
      </w:r>
      <w:r w:rsidR="00963F43">
        <w:t>e</w:t>
      </w:r>
      <w:r>
        <w:t xml:space="preserve"> were organized independently and </w:t>
      </w:r>
      <w:r w:rsidR="004C2734">
        <w:t>30</w:t>
      </w:r>
      <w:r>
        <w:t>.</w:t>
      </w:r>
      <w:r w:rsidR="004C2734">
        <w:t>1</w:t>
      </w:r>
      <w:r>
        <w:t>% used travel agencies to organize their trip.</w:t>
      </w:r>
    </w:p>
    <w:p w:rsidR="00292A7C" w:rsidRDefault="00292A7C" w:rsidP="000F4F37">
      <w:pPr>
        <w:rPr>
          <w:rFonts w:cs="Times New Roman"/>
          <w:b/>
          <w:bCs/>
          <w:sz w:val="24"/>
          <w:szCs w:val="24"/>
          <w:rtl/>
        </w:rPr>
      </w:pPr>
    </w:p>
    <w:p w:rsidR="000911C4" w:rsidRPr="00A419AE" w:rsidRDefault="000F4F37" w:rsidP="00CA2E91">
      <w:pPr>
        <w:bidi w:val="0"/>
        <w:jc w:val="center"/>
        <w:rPr>
          <w:color w:val="000000" w:themeColor="text1"/>
          <w:sz w:val="24"/>
          <w:szCs w:val="24"/>
        </w:rPr>
      </w:pPr>
      <w:r w:rsidRPr="00A419AE">
        <w:rPr>
          <w:rFonts w:cs="Times New Roman"/>
          <w:color w:val="000000" w:themeColor="text1"/>
          <w:sz w:val="24"/>
          <w:szCs w:val="24"/>
        </w:rPr>
        <w:br w:type="page"/>
      </w:r>
      <w:r w:rsidR="000911C4" w:rsidRPr="00A419AE">
        <w:rPr>
          <w:color w:val="000000" w:themeColor="text1"/>
          <w:sz w:val="24"/>
          <w:szCs w:val="24"/>
        </w:rPr>
        <w:lastRenderedPageBreak/>
        <w:t>Chapter Two</w:t>
      </w:r>
    </w:p>
    <w:p w:rsidR="000911C4" w:rsidRPr="00A419AE" w:rsidRDefault="00A419AE" w:rsidP="00A419AE">
      <w:pPr>
        <w:pStyle w:val="BodyTextIndent"/>
        <w:tabs>
          <w:tab w:val="clear" w:pos="694"/>
          <w:tab w:val="left" w:pos="720"/>
          <w:tab w:val="left" w:pos="1440"/>
          <w:tab w:val="left" w:pos="2160"/>
          <w:tab w:val="left" w:pos="2880"/>
          <w:tab w:val="left" w:pos="3600"/>
          <w:tab w:val="left" w:pos="4320"/>
        </w:tabs>
        <w:ind w:left="142" w:right="142" w:hanging="142"/>
        <w:jc w:val="left"/>
        <w:rPr>
          <w:b w:val="0"/>
          <w:bCs w:val="0"/>
          <w:color w:val="000000" w:themeColor="text1"/>
          <w:szCs w:val="24"/>
        </w:rPr>
      </w:pP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r w:rsidRPr="00A419AE">
        <w:rPr>
          <w:b w:val="0"/>
          <w:bCs w:val="0"/>
          <w:color w:val="000000" w:themeColor="text1"/>
          <w:szCs w:val="24"/>
        </w:rPr>
        <w:tab/>
      </w:r>
    </w:p>
    <w:p w:rsidR="000911C4" w:rsidRPr="00A419AE" w:rsidRDefault="000911C4" w:rsidP="000911C4">
      <w:pPr>
        <w:pStyle w:val="BodyTextIndent"/>
        <w:ind w:left="0" w:right="-2"/>
        <w:jc w:val="center"/>
        <w:rPr>
          <w:color w:val="000000" w:themeColor="text1"/>
          <w:sz w:val="28"/>
        </w:rPr>
      </w:pPr>
      <w:r w:rsidRPr="00A419AE">
        <w:rPr>
          <w:color w:val="000000" w:themeColor="text1"/>
          <w:sz w:val="28"/>
        </w:rPr>
        <w:t>Methodology and Data Quality</w:t>
      </w:r>
    </w:p>
    <w:p w:rsidR="000911C4" w:rsidRPr="005E20AD" w:rsidRDefault="000911C4" w:rsidP="000911C4">
      <w:pPr>
        <w:pStyle w:val="BodyTextIndent"/>
        <w:ind w:left="0" w:right="-2"/>
        <w:jc w:val="center"/>
        <w:rPr>
          <w:b w:val="0"/>
          <w:bCs w:val="0"/>
          <w:szCs w:val="24"/>
        </w:rPr>
      </w:pPr>
    </w:p>
    <w:p w:rsidR="00A9534B" w:rsidRDefault="00A9534B" w:rsidP="00A9534B">
      <w:pPr>
        <w:bidi w:val="0"/>
        <w:jc w:val="both"/>
        <w:textAlignment w:val="top"/>
        <w:rPr>
          <w:sz w:val="24"/>
          <w:szCs w:val="24"/>
          <w:lang w:eastAsia="en-US"/>
        </w:rPr>
      </w:pPr>
      <w:r w:rsidRPr="005E20AD">
        <w:rPr>
          <w:sz w:val="24"/>
          <w:szCs w:val="24"/>
          <w:lang w:eastAsia="en-US"/>
        </w:rPr>
        <w:t xml:space="preserve">This section presents the methodology used in conducting the </w:t>
      </w:r>
      <w:r>
        <w:rPr>
          <w:sz w:val="24"/>
          <w:szCs w:val="24"/>
          <w:lang w:eastAsia="en-US"/>
        </w:rPr>
        <w:t>D</w:t>
      </w:r>
      <w:r w:rsidRPr="005E20AD">
        <w:rPr>
          <w:sz w:val="24"/>
          <w:szCs w:val="24"/>
          <w:lang w:eastAsia="en-US"/>
        </w:rPr>
        <w:t xml:space="preserve">omestic and </w:t>
      </w:r>
      <w:r>
        <w:rPr>
          <w:sz w:val="24"/>
          <w:szCs w:val="24"/>
          <w:lang w:eastAsia="en-US"/>
        </w:rPr>
        <w:t>O</w:t>
      </w:r>
      <w:r w:rsidRPr="005E20AD">
        <w:rPr>
          <w:sz w:val="24"/>
          <w:szCs w:val="24"/>
          <w:lang w:eastAsia="en-US"/>
        </w:rPr>
        <w:t xml:space="preserve">utbound </w:t>
      </w:r>
      <w:r>
        <w:rPr>
          <w:sz w:val="24"/>
          <w:szCs w:val="24"/>
          <w:lang w:eastAsia="en-US"/>
        </w:rPr>
        <w:t>S</w:t>
      </w:r>
      <w:r w:rsidRPr="005E20AD">
        <w:rPr>
          <w:sz w:val="24"/>
          <w:szCs w:val="24"/>
          <w:lang w:eastAsia="en-US"/>
        </w:rPr>
        <w:t>urvey</w:t>
      </w:r>
      <w:r>
        <w:rPr>
          <w:sz w:val="24"/>
          <w:szCs w:val="24"/>
          <w:lang w:eastAsia="en-US"/>
        </w:rPr>
        <w:t>,</w:t>
      </w:r>
      <w:r w:rsidRPr="005E20AD">
        <w:rPr>
          <w:sz w:val="24"/>
          <w:szCs w:val="24"/>
          <w:lang w:eastAsia="en-US"/>
        </w:rPr>
        <w:t xml:space="preserve"> including the design of the survey's instruments, data collection, data processing, and data tabulation</w:t>
      </w:r>
      <w:r>
        <w:rPr>
          <w:sz w:val="24"/>
          <w:szCs w:val="24"/>
          <w:lang w:eastAsia="en-US"/>
        </w:rPr>
        <w:t>.</w:t>
      </w:r>
      <w:r w:rsidRPr="005E20AD">
        <w:rPr>
          <w:sz w:val="24"/>
          <w:szCs w:val="24"/>
          <w:lang w:eastAsia="en-US"/>
        </w:rPr>
        <w:t xml:space="preserve"> </w:t>
      </w:r>
      <w:r>
        <w:rPr>
          <w:sz w:val="24"/>
          <w:szCs w:val="24"/>
          <w:lang w:eastAsia="en-US"/>
        </w:rPr>
        <w:t xml:space="preserve"> I</w:t>
      </w:r>
      <w:r w:rsidRPr="005E20AD">
        <w:rPr>
          <w:sz w:val="24"/>
          <w:szCs w:val="24"/>
          <w:lang w:eastAsia="en-US"/>
        </w:rPr>
        <w:t xml:space="preserve">t also presents data quality </w:t>
      </w:r>
      <w:r>
        <w:rPr>
          <w:sz w:val="24"/>
          <w:szCs w:val="24"/>
          <w:lang w:eastAsia="en-US"/>
        </w:rPr>
        <w:t xml:space="preserve">control </w:t>
      </w:r>
      <w:r w:rsidRPr="005E20AD">
        <w:rPr>
          <w:sz w:val="24"/>
          <w:szCs w:val="24"/>
          <w:lang w:eastAsia="en-US"/>
        </w:rPr>
        <w:t xml:space="preserve">from </w:t>
      </w:r>
      <w:r>
        <w:rPr>
          <w:sz w:val="24"/>
          <w:szCs w:val="24"/>
          <w:lang w:eastAsia="en-US"/>
        </w:rPr>
        <w:t xml:space="preserve">the </w:t>
      </w:r>
      <w:r w:rsidRPr="005E20AD">
        <w:rPr>
          <w:sz w:val="24"/>
          <w:szCs w:val="24"/>
          <w:lang w:eastAsia="en-US"/>
        </w:rPr>
        <w:t>preparato</w:t>
      </w:r>
      <w:r>
        <w:rPr>
          <w:sz w:val="24"/>
          <w:szCs w:val="24"/>
          <w:lang w:eastAsia="en-US"/>
        </w:rPr>
        <w:t>ry stage</w:t>
      </w:r>
      <w:r w:rsidRPr="005E20AD">
        <w:rPr>
          <w:sz w:val="24"/>
          <w:szCs w:val="24"/>
          <w:lang w:eastAsia="en-US"/>
        </w:rPr>
        <w:t xml:space="preserve"> to </w:t>
      </w:r>
      <w:r>
        <w:rPr>
          <w:sz w:val="24"/>
          <w:szCs w:val="24"/>
          <w:lang w:eastAsia="en-US"/>
        </w:rPr>
        <w:t>conducting</w:t>
      </w:r>
      <w:r w:rsidRPr="005E20AD">
        <w:rPr>
          <w:sz w:val="24"/>
          <w:szCs w:val="24"/>
          <w:lang w:eastAsia="en-US"/>
        </w:rPr>
        <w:t xml:space="preserve"> the survey </w:t>
      </w:r>
      <w:r>
        <w:rPr>
          <w:sz w:val="24"/>
          <w:szCs w:val="24"/>
          <w:lang w:eastAsia="en-US"/>
        </w:rPr>
        <w:t>and</w:t>
      </w:r>
      <w:r w:rsidRPr="005E20AD">
        <w:rPr>
          <w:sz w:val="24"/>
          <w:szCs w:val="24"/>
          <w:lang w:eastAsia="en-US"/>
        </w:rPr>
        <w:t xml:space="preserve"> data dissemination.</w:t>
      </w:r>
    </w:p>
    <w:p w:rsidR="003F647E" w:rsidRPr="005E20AD" w:rsidRDefault="003F647E" w:rsidP="003F647E">
      <w:pPr>
        <w:bidi w:val="0"/>
        <w:jc w:val="both"/>
        <w:textAlignment w:val="top"/>
        <w:rPr>
          <w:sz w:val="24"/>
          <w:szCs w:val="24"/>
          <w:lang w:eastAsia="en-US"/>
        </w:rPr>
      </w:pPr>
    </w:p>
    <w:p w:rsidR="00A9534B" w:rsidRPr="005E20AD" w:rsidRDefault="00A9534B" w:rsidP="00A9534B">
      <w:pPr>
        <w:pStyle w:val="BodyTextIndent"/>
        <w:numPr>
          <w:ilvl w:val="1"/>
          <w:numId w:val="26"/>
        </w:numPr>
        <w:tabs>
          <w:tab w:val="clear" w:pos="694"/>
        </w:tabs>
        <w:jc w:val="both"/>
        <w:rPr>
          <w:szCs w:val="24"/>
        </w:rPr>
      </w:pPr>
      <w:r w:rsidRPr="005E20AD">
        <w:rPr>
          <w:szCs w:val="24"/>
        </w:rPr>
        <w:t>Questionnaire</w:t>
      </w:r>
    </w:p>
    <w:p w:rsidR="00A9534B" w:rsidRPr="005E20AD" w:rsidRDefault="00A9534B" w:rsidP="00E62B5E">
      <w:pPr>
        <w:pStyle w:val="BodyText"/>
        <w:jc w:val="both"/>
        <w:rPr>
          <w:szCs w:val="24"/>
          <w:lang w:eastAsia="en-US"/>
        </w:rPr>
      </w:pPr>
      <w:r w:rsidRPr="005E20AD">
        <w:rPr>
          <w:szCs w:val="24"/>
          <w:lang w:eastAsia="en-US"/>
        </w:rPr>
        <w:t>The design of the questionnaire was based on the experiences of similar countries</w:t>
      </w:r>
      <w:r>
        <w:rPr>
          <w:szCs w:val="24"/>
          <w:lang w:eastAsia="en-US"/>
        </w:rPr>
        <w:t>,</w:t>
      </w:r>
      <w:r w:rsidRPr="005E20AD">
        <w:rPr>
          <w:szCs w:val="24"/>
          <w:lang w:eastAsia="en-US"/>
        </w:rPr>
        <w:t xml:space="preserve"> as well as on international standards and recommendations for the most important indicators, taking into account the special situation of Palestin</w:t>
      </w:r>
      <w:r w:rsidR="00963F43">
        <w:rPr>
          <w:szCs w:val="24"/>
          <w:lang w:eastAsia="en-US"/>
        </w:rPr>
        <w:t>e</w:t>
      </w:r>
      <w:r w:rsidRPr="005E20AD">
        <w:rPr>
          <w:szCs w:val="24"/>
          <w:lang w:eastAsia="en-US"/>
        </w:rPr>
        <w:t>.</w:t>
      </w:r>
    </w:p>
    <w:p w:rsidR="004E70D9" w:rsidRDefault="004E70D9" w:rsidP="004E70D9">
      <w:pPr>
        <w:pStyle w:val="BodyText"/>
        <w:tabs>
          <w:tab w:val="right" w:pos="851"/>
        </w:tabs>
        <w:jc w:val="both"/>
        <w:rPr>
          <w:b/>
          <w:bCs/>
          <w:szCs w:val="24"/>
          <w:lang w:eastAsia="en-US"/>
        </w:rPr>
      </w:pPr>
    </w:p>
    <w:p w:rsidR="004E70D9" w:rsidRPr="005E20AD" w:rsidRDefault="004E70D9" w:rsidP="004E70D9">
      <w:pPr>
        <w:pStyle w:val="BodyText"/>
        <w:tabs>
          <w:tab w:val="right" w:pos="851"/>
        </w:tabs>
        <w:jc w:val="both"/>
        <w:rPr>
          <w:b/>
          <w:bCs/>
          <w:szCs w:val="24"/>
          <w:lang w:eastAsia="en-US"/>
        </w:rPr>
      </w:pPr>
      <w:r w:rsidRPr="005E20AD">
        <w:rPr>
          <w:b/>
          <w:bCs/>
          <w:szCs w:val="24"/>
          <w:lang w:eastAsia="en-US"/>
        </w:rPr>
        <w:t xml:space="preserve">Target Population: </w:t>
      </w:r>
    </w:p>
    <w:p w:rsidR="004E70D9" w:rsidRPr="005E20AD" w:rsidRDefault="004E70D9" w:rsidP="004E70D9">
      <w:pPr>
        <w:autoSpaceDE w:val="0"/>
        <w:autoSpaceDN w:val="0"/>
        <w:bidi w:val="0"/>
        <w:adjustRightInd w:val="0"/>
        <w:jc w:val="both"/>
        <w:rPr>
          <w:sz w:val="24"/>
          <w:szCs w:val="24"/>
        </w:rPr>
      </w:pPr>
      <w:r>
        <w:rPr>
          <w:sz w:val="24"/>
          <w:szCs w:val="24"/>
        </w:rPr>
        <w:t>This</w:t>
      </w:r>
      <w:r w:rsidRPr="005E20AD">
        <w:rPr>
          <w:sz w:val="24"/>
          <w:szCs w:val="24"/>
        </w:rPr>
        <w:t xml:space="preserve"> consists of all Palestinian households who normally </w:t>
      </w:r>
      <w:r>
        <w:rPr>
          <w:sz w:val="24"/>
          <w:szCs w:val="24"/>
        </w:rPr>
        <w:t xml:space="preserve">reside </w:t>
      </w:r>
      <w:r w:rsidRPr="005E20AD">
        <w:rPr>
          <w:sz w:val="24"/>
          <w:szCs w:val="24"/>
        </w:rPr>
        <w:t>in Palestin</w:t>
      </w:r>
      <w:r>
        <w:rPr>
          <w:sz w:val="24"/>
          <w:szCs w:val="24"/>
        </w:rPr>
        <w:t>e</w:t>
      </w:r>
      <w:r w:rsidRPr="005E20AD">
        <w:rPr>
          <w:sz w:val="24"/>
          <w:szCs w:val="24"/>
        </w:rPr>
        <w:t xml:space="preserve"> (</w:t>
      </w:r>
      <w:smartTag w:uri="urn:schemas-microsoft-com:office:smarttags" w:element="place">
        <w:r>
          <w:rPr>
            <w:sz w:val="24"/>
            <w:szCs w:val="24"/>
          </w:rPr>
          <w:t>W</w:t>
        </w:r>
        <w:r w:rsidRPr="005E20AD">
          <w:rPr>
            <w:sz w:val="24"/>
            <w:szCs w:val="24"/>
          </w:rPr>
          <w:t xml:space="preserve">est </w:t>
        </w:r>
        <w:r>
          <w:rPr>
            <w:sz w:val="24"/>
            <w:szCs w:val="24"/>
          </w:rPr>
          <w:t>B</w:t>
        </w:r>
        <w:r w:rsidRPr="005E20AD">
          <w:rPr>
            <w:sz w:val="24"/>
            <w:szCs w:val="24"/>
          </w:rPr>
          <w:t>ank</w:t>
        </w:r>
      </w:smartTag>
      <w:r w:rsidRPr="005E20AD">
        <w:rPr>
          <w:sz w:val="24"/>
          <w:szCs w:val="24"/>
        </w:rPr>
        <w:t xml:space="preserve"> and Gaza </w:t>
      </w:r>
      <w:r>
        <w:rPr>
          <w:sz w:val="24"/>
          <w:szCs w:val="24"/>
        </w:rPr>
        <w:t>S</w:t>
      </w:r>
      <w:r w:rsidRPr="005E20AD">
        <w:rPr>
          <w:sz w:val="24"/>
          <w:szCs w:val="24"/>
        </w:rPr>
        <w:t xml:space="preserve">trip) during </w:t>
      </w:r>
      <w:r>
        <w:rPr>
          <w:sz w:val="24"/>
          <w:szCs w:val="24"/>
        </w:rPr>
        <w:t>2013</w:t>
      </w:r>
      <w:r w:rsidRPr="005E20AD">
        <w:rPr>
          <w:rFonts w:cs="Simplified Arabic"/>
          <w:szCs w:val="24"/>
        </w:rPr>
        <w:t>.</w:t>
      </w:r>
    </w:p>
    <w:p w:rsidR="004E70D9" w:rsidRDefault="004E70D9" w:rsidP="004E70D9">
      <w:pPr>
        <w:pStyle w:val="BodyTextIndent"/>
        <w:tabs>
          <w:tab w:val="clear" w:pos="694"/>
        </w:tabs>
        <w:ind w:left="360"/>
        <w:jc w:val="both"/>
        <w:rPr>
          <w:szCs w:val="24"/>
        </w:rPr>
      </w:pPr>
    </w:p>
    <w:p w:rsidR="00A9534B" w:rsidRPr="004E4A32" w:rsidRDefault="00A9534B" w:rsidP="00A9534B">
      <w:pPr>
        <w:pStyle w:val="BodyTextIndent"/>
        <w:numPr>
          <w:ilvl w:val="1"/>
          <w:numId w:val="26"/>
        </w:numPr>
        <w:tabs>
          <w:tab w:val="clear" w:pos="694"/>
        </w:tabs>
        <w:jc w:val="both"/>
        <w:rPr>
          <w:szCs w:val="24"/>
        </w:rPr>
      </w:pPr>
      <w:r w:rsidRPr="004E4A32">
        <w:rPr>
          <w:szCs w:val="24"/>
        </w:rPr>
        <w:t>Sample Frame</w:t>
      </w:r>
    </w:p>
    <w:p w:rsidR="00A9534B" w:rsidRPr="004E4A32" w:rsidRDefault="00A9534B" w:rsidP="00A9534B">
      <w:pPr>
        <w:pStyle w:val="BodyText3"/>
        <w:ind w:right="0"/>
        <w:jc w:val="both"/>
        <w:rPr>
          <w:rFonts w:cs="Times New Roman"/>
          <w:b w:val="0"/>
          <w:bCs w:val="0"/>
        </w:rPr>
      </w:pPr>
      <w:r w:rsidRPr="004E4A32">
        <w:rPr>
          <w:rFonts w:cs="Times New Roman"/>
          <w:b w:val="0"/>
          <w:bCs w:val="0"/>
        </w:rPr>
        <w:t xml:space="preserve">The sampling frame consists of all enumeration areas </w:t>
      </w:r>
      <w:r>
        <w:rPr>
          <w:rFonts w:cs="Times New Roman"/>
          <w:b w:val="0"/>
          <w:bCs w:val="0"/>
        </w:rPr>
        <w:t>defined in the Population,</w:t>
      </w:r>
      <w:r w:rsidRPr="002F3AB3">
        <w:rPr>
          <w:rFonts w:cs="Times New Roman"/>
          <w:b w:val="0"/>
          <w:bCs w:val="0"/>
        </w:rPr>
        <w:t xml:space="preserve"> Housing and Establishment Census 2007</w:t>
      </w:r>
      <w:r>
        <w:rPr>
          <w:rFonts w:cs="Times New Roman"/>
          <w:b w:val="0"/>
          <w:bCs w:val="0"/>
        </w:rPr>
        <w:t>.</w:t>
      </w:r>
      <w:r w:rsidRPr="004E4A32">
        <w:rPr>
          <w:rFonts w:cs="Times New Roman"/>
          <w:b w:val="0"/>
          <w:bCs w:val="0"/>
        </w:rPr>
        <w:t xml:space="preserve"> </w:t>
      </w:r>
      <w:r>
        <w:rPr>
          <w:rFonts w:cs="Times New Roman"/>
          <w:b w:val="0"/>
          <w:bCs w:val="0"/>
        </w:rPr>
        <w:t xml:space="preserve"> E</w:t>
      </w:r>
      <w:r w:rsidRPr="004E4A32">
        <w:rPr>
          <w:rFonts w:cs="Times New Roman"/>
          <w:b w:val="0"/>
          <w:bCs w:val="0"/>
        </w:rPr>
        <w:t xml:space="preserve">ach </w:t>
      </w:r>
      <w:r>
        <w:rPr>
          <w:rFonts w:cs="Times New Roman"/>
          <w:b w:val="0"/>
          <w:bCs w:val="0"/>
        </w:rPr>
        <w:t>e</w:t>
      </w:r>
      <w:r w:rsidRPr="004E4A32">
        <w:rPr>
          <w:rFonts w:cs="Times New Roman"/>
          <w:b w:val="0"/>
          <w:bCs w:val="0"/>
        </w:rPr>
        <w:t xml:space="preserve">numeration area consists of buildings and housing units </w:t>
      </w:r>
      <w:r>
        <w:rPr>
          <w:rFonts w:cs="Times New Roman"/>
          <w:b w:val="0"/>
          <w:bCs w:val="0"/>
        </w:rPr>
        <w:t>comprising</w:t>
      </w:r>
      <w:r w:rsidRPr="004E4A32">
        <w:rPr>
          <w:rFonts w:cs="Times New Roman"/>
          <w:b w:val="0"/>
          <w:bCs w:val="0"/>
        </w:rPr>
        <w:t xml:space="preserve"> </w:t>
      </w:r>
      <w:r>
        <w:rPr>
          <w:rFonts w:cs="Times New Roman"/>
          <w:b w:val="0"/>
          <w:bCs w:val="0"/>
        </w:rPr>
        <w:t xml:space="preserve">an </w:t>
      </w:r>
      <w:r w:rsidRPr="004E4A32">
        <w:rPr>
          <w:rFonts w:cs="Times New Roman"/>
          <w:b w:val="0"/>
          <w:bCs w:val="0"/>
        </w:rPr>
        <w:t xml:space="preserve">average of 124 households.  These enumeration areas are used as primary sampling units (PSUs) in the first stage of the sampling selection. </w:t>
      </w:r>
    </w:p>
    <w:p w:rsidR="00A9534B" w:rsidRPr="005E20AD" w:rsidRDefault="00A9534B" w:rsidP="00A9534B">
      <w:pPr>
        <w:pStyle w:val="BodyText"/>
        <w:jc w:val="both"/>
        <w:rPr>
          <w:rFonts w:cs="Times New Roman"/>
          <w:szCs w:val="24"/>
          <w:rtl/>
          <w:lang w:eastAsia="en-US"/>
        </w:rPr>
      </w:pPr>
    </w:p>
    <w:p w:rsidR="00A9534B" w:rsidRPr="005E20AD" w:rsidRDefault="00A9534B" w:rsidP="00A9534B">
      <w:pPr>
        <w:autoSpaceDE w:val="0"/>
        <w:autoSpaceDN w:val="0"/>
        <w:bidi w:val="0"/>
        <w:adjustRightInd w:val="0"/>
        <w:jc w:val="both"/>
        <w:rPr>
          <w:b/>
          <w:bCs/>
          <w:sz w:val="24"/>
          <w:szCs w:val="24"/>
        </w:rPr>
      </w:pPr>
      <w:r w:rsidRPr="005E20AD">
        <w:rPr>
          <w:b/>
          <w:bCs/>
          <w:sz w:val="24"/>
          <w:szCs w:val="24"/>
        </w:rPr>
        <w:t>Sample Size</w:t>
      </w:r>
      <w:r>
        <w:rPr>
          <w:b/>
          <w:bCs/>
          <w:sz w:val="24"/>
          <w:szCs w:val="24"/>
        </w:rPr>
        <w:t>:</w:t>
      </w:r>
    </w:p>
    <w:p w:rsidR="00A9534B" w:rsidRPr="005E20AD" w:rsidRDefault="00A9534B" w:rsidP="002110DD">
      <w:pPr>
        <w:autoSpaceDE w:val="0"/>
        <w:autoSpaceDN w:val="0"/>
        <w:bidi w:val="0"/>
        <w:adjustRightInd w:val="0"/>
        <w:jc w:val="both"/>
        <w:rPr>
          <w:sz w:val="24"/>
          <w:szCs w:val="24"/>
        </w:rPr>
      </w:pPr>
      <w:r w:rsidRPr="005E20AD">
        <w:rPr>
          <w:sz w:val="24"/>
          <w:szCs w:val="24"/>
        </w:rPr>
        <w:t>The estimated sample size</w:t>
      </w:r>
      <w:r w:rsidR="00EB1C38">
        <w:rPr>
          <w:sz w:val="24"/>
          <w:szCs w:val="24"/>
        </w:rPr>
        <w:t xml:space="preserve"> </w:t>
      </w:r>
      <w:r w:rsidRPr="005E20AD">
        <w:rPr>
          <w:sz w:val="24"/>
          <w:szCs w:val="24"/>
        </w:rPr>
        <w:t>is 7,</w:t>
      </w:r>
      <w:r w:rsidR="00314B47">
        <w:rPr>
          <w:sz w:val="24"/>
          <w:szCs w:val="24"/>
        </w:rPr>
        <w:t>673</w:t>
      </w:r>
      <w:r w:rsidRPr="005E20AD">
        <w:rPr>
          <w:sz w:val="24"/>
          <w:szCs w:val="24"/>
        </w:rPr>
        <w:t xml:space="preserve"> households in </w:t>
      </w:r>
      <w:r>
        <w:rPr>
          <w:sz w:val="24"/>
          <w:szCs w:val="24"/>
        </w:rPr>
        <w:t xml:space="preserve">the </w:t>
      </w:r>
      <w:smartTag w:uri="urn:schemas-microsoft-com:office:smarttags" w:element="place">
        <w:r>
          <w:rPr>
            <w:sz w:val="24"/>
            <w:szCs w:val="24"/>
          </w:rPr>
          <w:t>W</w:t>
        </w:r>
        <w:r w:rsidRPr="005E20AD">
          <w:rPr>
            <w:sz w:val="24"/>
            <w:szCs w:val="24"/>
          </w:rPr>
          <w:t xml:space="preserve">est </w:t>
        </w:r>
        <w:r>
          <w:rPr>
            <w:sz w:val="24"/>
            <w:szCs w:val="24"/>
          </w:rPr>
          <w:t>B</w:t>
        </w:r>
        <w:r w:rsidRPr="005E20AD">
          <w:rPr>
            <w:sz w:val="24"/>
            <w:szCs w:val="24"/>
          </w:rPr>
          <w:t>ank</w:t>
        </w:r>
      </w:smartTag>
      <w:r w:rsidRPr="005E20AD">
        <w:rPr>
          <w:sz w:val="24"/>
          <w:szCs w:val="24"/>
        </w:rPr>
        <w:t xml:space="preserve"> and Gaza </w:t>
      </w:r>
      <w:r>
        <w:rPr>
          <w:sz w:val="24"/>
          <w:szCs w:val="24"/>
        </w:rPr>
        <w:t>S</w:t>
      </w:r>
      <w:r w:rsidRPr="005E20AD">
        <w:rPr>
          <w:sz w:val="24"/>
          <w:szCs w:val="24"/>
        </w:rPr>
        <w:t>trip.</w:t>
      </w:r>
    </w:p>
    <w:p w:rsidR="00A9534B" w:rsidRPr="005E20AD" w:rsidRDefault="00A9534B" w:rsidP="00A9534B">
      <w:pPr>
        <w:pStyle w:val="BodyText"/>
        <w:jc w:val="both"/>
        <w:rPr>
          <w:szCs w:val="24"/>
          <w:lang w:eastAsia="en-US"/>
        </w:rPr>
      </w:pPr>
    </w:p>
    <w:p w:rsidR="00A9534B" w:rsidRPr="005E20AD" w:rsidRDefault="00A9534B" w:rsidP="002110DD">
      <w:pPr>
        <w:pStyle w:val="BodyText"/>
        <w:jc w:val="both"/>
        <w:rPr>
          <w:rFonts w:cs="Simplified Arabic"/>
          <w:b/>
          <w:bCs/>
          <w:szCs w:val="24"/>
        </w:rPr>
      </w:pPr>
      <w:r w:rsidRPr="005E20AD">
        <w:rPr>
          <w:rFonts w:cs="Simplified Arabic"/>
          <w:b/>
          <w:bCs/>
          <w:szCs w:val="24"/>
        </w:rPr>
        <w:t>Sampling Design</w:t>
      </w:r>
      <w:r>
        <w:rPr>
          <w:rFonts w:cs="Simplified Arabic"/>
          <w:b/>
          <w:bCs/>
          <w:szCs w:val="24"/>
        </w:rPr>
        <w:t>:</w:t>
      </w:r>
      <w:r w:rsidRPr="005E20AD">
        <w:rPr>
          <w:rFonts w:cs="Simplified Arabic"/>
          <w:b/>
          <w:bCs/>
          <w:szCs w:val="24"/>
        </w:rPr>
        <w:t xml:space="preserve"> </w:t>
      </w:r>
    </w:p>
    <w:p w:rsidR="00A9534B" w:rsidRPr="005E20AD" w:rsidRDefault="00A9534B" w:rsidP="002110DD">
      <w:pPr>
        <w:pStyle w:val="BodyText"/>
        <w:jc w:val="both"/>
        <w:rPr>
          <w:rFonts w:cs="Simplified Arabic"/>
          <w:szCs w:val="24"/>
        </w:rPr>
      </w:pPr>
      <w:r w:rsidRPr="00110FE9">
        <w:rPr>
          <w:rFonts w:cs="Simplified Arabic"/>
          <w:szCs w:val="24"/>
        </w:rPr>
        <w:t xml:space="preserve">The sample </w:t>
      </w:r>
      <w:r w:rsidR="00111D2E">
        <w:rPr>
          <w:rFonts w:cs="Simplified Arabic"/>
          <w:szCs w:val="24"/>
        </w:rPr>
        <w:t>for</w:t>
      </w:r>
      <w:r w:rsidRPr="00110FE9">
        <w:rPr>
          <w:rFonts w:cs="Simplified Arabic"/>
          <w:szCs w:val="24"/>
        </w:rPr>
        <w:t xml:space="preserve"> this survey is the same as that of the </w:t>
      </w:r>
      <w:proofErr w:type="spellStart"/>
      <w:r w:rsidRPr="00110FE9">
        <w:rPr>
          <w:rFonts w:cs="Simplified Arabic"/>
          <w:szCs w:val="24"/>
        </w:rPr>
        <w:t>Labour</w:t>
      </w:r>
      <w:proofErr w:type="spellEnd"/>
      <w:r w:rsidRPr="00110FE9">
        <w:rPr>
          <w:rFonts w:cs="Simplified Arabic"/>
          <w:szCs w:val="24"/>
        </w:rPr>
        <w:t xml:space="preserve"> Force Survey (LFS), </w:t>
      </w:r>
      <w:r w:rsidR="00111D2E" w:rsidRPr="00110FE9">
        <w:rPr>
          <w:rFonts w:cs="Simplified Arabic"/>
          <w:szCs w:val="24"/>
        </w:rPr>
        <w:t xml:space="preserve">which has been conducted quarterly by PCBS since </w:t>
      </w:r>
      <w:r w:rsidR="00111D2E" w:rsidRPr="00026E24">
        <w:rPr>
          <w:rFonts w:cs="Simplified Arabic"/>
          <w:szCs w:val="24"/>
        </w:rPr>
        <w:t xml:space="preserve">1995.  The Domestic and Outbound Tourism survey is attached with the LFS in the first quarter of </w:t>
      </w:r>
      <w:r w:rsidR="00961BCD">
        <w:rPr>
          <w:rFonts w:cs="Simplified Arabic"/>
          <w:szCs w:val="24"/>
        </w:rPr>
        <w:t>201</w:t>
      </w:r>
      <w:r w:rsidR="00EB1C38">
        <w:rPr>
          <w:rFonts w:cs="Simplified Arabic"/>
          <w:szCs w:val="24"/>
        </w:rPr>
        <w:t>3</w:t>
      </w:r>
      <w:r w:rsidR="00111D2E" w:rsidRPr="00026E24">
        <w:rPr>
          <w:rFonts w:cs="Simplified Arabic"/>
          <w:szCs w:val="24"/>
        </w:rPr>
        <w:t>.</w:t>
      </w:r>
      <w:r w:rsidRPr="00026E24">
        <w:rPr>
          <w:rFonts w:cs="Simplified Arabic"/>
          <w:szCs w:val="24"/>
        </w:rPr>
        <w:t xml:space="preserve"> </w:t>
      </w:r>
      <w:r w:rsidR="00111D2E" w:rsidRPr="00026E24">
        <w:rPr>
          <w:rFonts w:cs="Simplified Arabic"/>
          <w:szCs w:val="24"/>
        </w:rPr>
        <w:t xml:space="preserve"> </w:t>
      </w:r>
    </w:p>
    <w:p w:rsidR="000911C4" w:rsidRPr="005E20AD" w:rsidRDefault="000911C4" w:rsidP="002110DD">
      <w:pPr>
        <w:pStyle w:val="BodyText"/>
        <w:jc w:val="both"/>
        <w:rPr>
          <w:rFonts w:cs="Simplified Arabic"/>
          <w:szCs w:val="24"/>
        </w:rPr>
      </w:pPr>
    </w:p>
    <w:p w:rsidR="00A9534B" w:rsidRPr="00977D28" w:rsidRDefault="00A9534B" w:rsidP="009F34A9">
      <w:pPr>
        <w:pStyle w:val="BodyText3"/>
        <w:ind w:right="0"/>
        <w:jc w:val="both"/>
        <w:rPr>
          <w:rFonts w:cs="Simplified Arabic"/>
          <w:b w:val="0"/>
          <w:bCs w:val="0"/>
          <w:rtl/>
        </w:rPr>
      </w:pPr>
      <w:r w:rsidRPr="004E4A32">
        <w:rPr>
          <w:rFonts w:cs="Simplified Arabic"/>
          <w:b w:val="0"/>
          <w:bCs w:val="0"/>
        </w:rPr>
        <w:t xml:space="preserve">The sample is </w:t>
      </w:r>
      <w:r>
        <w:rPr>
          <w:rFonts w:cs="Simplified Arabic"/>
          <w:b w:val="0"/>
          <w:bCs w:val="0"/>
        </w:rPr>
        <w:t xml:space="preserve">a </w:t>
      </w:r>
      <w:r w:rsidRPr="004E4A32">
        <w:rPr>
          <w:rFonts w:cs="Simplified Arabic"/>
          <w:b w:val="0"/>
          <w:bCs w:val="0"/>
        </w:rPr>
        <w:t>stratified cluster sample with two stages</w:t>
      </w:r>
      <w:r>
        <w:rPr>
          <w:rFonts w:cs="Simplified Arabic"/>
          <w:b w:val="0"/>
          <w:bCs w:val="0"/>
        </w:rPr>
        <w:t>.</w:t>
      </w:r>
      <w:r w:rsidRPr="004E4A32">
        <w:rPr>
          <w:rFonts w:cs="Simplified Arabic"/>
          <w:b w:val="0"/>
          <w:bCs w:val="0"/>
        </w:rPr>
        <w:t xml:space="preserve"> </w:t>
      </w:r>
      <w:r>
        <w:rPr>
          <w:rFonts w:cs="Simplified Arabic"/>
          <w:b w:val="0"/>
          <w:bCs w:val="0"/>
        </w:rPr>
        <w:t xml:space="preserve">In the </w:t>
      </w:r>
      <w:r w:rsidRPr="004E4A32">
        <w:rPr>
          <w:rFonts w:cs="Simplified Arabic"/>
          <w:b w:val="0"/>
          <w:bCs w:val="0"/>
        </w:rPr>
        <w:t>first stage</w:t>
      </w:r>
      <w:r>
        <w:rPr>
          <w:rFonts w:cs="Simplified Arabic"/>
          <w:b w:val="0"/>
          <w:bCs w:val="0"/>
        </w:rPr>
        <w:t>,</w:t>
      </w:r>
      <w:r w:rsidRPr="004E4A32">
        <w:rPr>
          <w:rFonts w:cs="Simplified Arabic"/>
          <w:b w:val="0"/>
          <w:bCs w:val="0"/>
        </w:rPr>
        <w:t xml:space="preserve"> we selected a systematic random sample of</w:t>
      </w:r>
      <w:r w:rsidR="00966B8C">
        <w:rPr>
          <w:rFonts w:cs="Simplified Arabic"/>
          <w:b w:val="0"/>
          <w:bCs w:val="0"/>
        </w:rPr>
        <w:t xml:space="preserve"> </w:t>
      </w:r>
      <w:r w:rsidR="009F34A9">
        <w:rPr>
          <w:rFonts w:cs="Simplified Arabic"/>
          <w:b w:val="0"/>
          <w:bCs w:val="0"/>
        </w:rPr>
        <w:t>496</w:t>
      </w:r>
      <w:r w:rsidRPr="004E4A32">
        <w:rPr>
          <w:rFonts w:cs="Simplified Arabic"/>
          <w:b w:val="0"/>
          <w:bCs w:val="0"/>
        </w:rPr>
        <w:t xml:space="preserve"> enumeration areas for the whole round</w:t>
      </w:r>
      <w:r>
        <w:rPr>
          <w:rFonts w:cs="Simplified Arabic"/>
          <w:b w:val="0"/>
          <w:bCs w:val="0"/>
        </w:rPr>
        <w:t>.</w:t>
      </w:r>
      <w:r w:rsidRPr="004E4A32">
        <w:rPr>
          <w:rFonts w:cs="Simplified Arabic"/>
          <w:b w:val="0"/>
          <w:bCs w:val="0"/>
        </w:rPr>
        <w:t xml:space="preserve"> </w:t>
      </w:r>
      <w:r>
        <w:rPr>
          <w:rFonts w:cs="Simplified Arabic"/>
          <w:b w:val="0"/>
          <w:bCs w:val="0"/>
        </w:rPr>
        <w:t>I</w:t>
      </w:r>
      <w:r w:rsidRPr="004E4A32">
        <w:rPr>
          <w:rFonts w:cs="Simplified Arabic"/>
          <w:b w:val="0"/>
          <w:bCs w:val="0"/>
        </w:rPr>
        <w:t>n the second stage</w:t>
      </w:r>
      <w:r>
        <w:rPr>
          <w:rFonts w:cs="Simplified Arabic"/>
          <w:b w:val="0"/>
          <w:bCs w:val="0"/>
        </w:rPr>
        <w:t>,</w:t>
      </w:r>
      <w:r w:rsidRPr="004E4A32">
        <w:rPr>
          <w:rFonts w:cs="Simplified Arabic"/>
          <w:b w:val="0"/>
          <w:bCs w:val="0"/>
        </w:rPr>
        <w:t xml:space="preserve"> we select</w:t>
      </w:r>
      <w:r>
        <w:rPr>
          <w:rFonts w:cs="Simplified Arabic"/>
          <w:b w:val="0"/>
          <w:bCs w:val="0"/>
        </w:rPr>
        <w:t>ed</w:t>
      </w:r>
      <w:r w:rsidRPr="004E4A32">
        <w:rPr>
          <w:rFonts w:cs="Simplified Arabic"/>
          <w:b w:val="0"/>
          <w:bCs w:val="0"/>
        </w:rPr>
        <w:t xml:space="preserve"> a random area sample of 16 households </w:t>
      </w:r>
      <w:r>
        <w:rPr>
          <w:rFonts w:cs="Simplified Arabic"/>
          <w:b w:val="0"/>
          <w:bCs w:val="0"/>
        </w:rPr>
        <w:t xml:space="preserve">on average </w:t>
      </w:r>
      <w:r w:rsidRPr="004E4A32">
        <w:rPr>
          <w:rFonts w:cs="Simplified Arabic"/>
          <w:b w:val="0"/>
          <w:bCs w:val="0"/>
        </w:rPr>
        <w:t xml:space="preserve">from each enumeration area </w:t>
      </w:r>
      <w:r w:rsidRPr="00977D28">
        <w:rPr>
          <w:rFonts w:cs="Simplified Arabic"/>
          <w:b w:val="0"/>
          <w:bCs w:val="0"/>
        </w:rPr>
        <w:t>selected in the first stage.</w:t>
      </w:r>
    </w:p>
    <w:p w:rsidR="00A9534B" w:rsidRPr="005E20AD" w:rsidRDefault="00A9534B" w:rsidP="00A9534B">
      <w:pPr>
        <w:autoSpaceDE w:val="0"/>
        <w:autoSpaceDN w:val="0"/>
        <w:bidi w:val="0"/>
        <w:adjustRightInd w:val="0"/>
        <w:ind w:right="-2"/>
        <w:jc w:val="both"/>
        <w:rPr>
          <w:b/>
          <w:bCs/>
          <w:sz w:val="24"/>
          <w:szCs w:val="24"/>
        </w:rPr>
      </w:pPr>
    </w:p>
    <w:p w:rsidR="00A9534B" w:rsidRPr="005E20AD" w:rsidRDefault="00A9534B" w:rsidP="00A9534B">
      <w:pPr>
        <w:autoSpaceDE w:val="0"/>
        <w:autoSpaceDN w:val="0"/>
        <w:bidi w:val="0"/>
        <w:adjustRightInd w:val="0"/>
        <w:jc w:val="both"/>
        <w:rPr>
          <w:b/>
          <w:bCs/>
          <w:sz w:val="24"/>
          <w:szCs w:val="24"/>
        </w:rPr>
      </w:pPr>
      <w:r w:rsidRPr="005E20AD">
        <w:rPr>
          <w:b/>
          <w:bCs/>
          <w:sz w:val="24"/>
          <w:szCs w:val="24"/>
        </w:rPr>
        <w:t>Sample Strata</w:t>
      </w:r>
      <w:r>
        <w:rPr>
          <w:b/>
          <w:bCs/>
          <w:sz w:val="24"/>
          <w:szCs w:val="24"/>
        </w:rPr>
        <w:t>:</w:t>
      </w:r>
    </w:p>
    <w:p w:rsidR="00A9534B" w:rsidRPr="005E20AD" w:rsidRDefault="00A9534B" w:rsidP="00A9534B">
      <w:pPr>
        <w:autoSpaceDE w:val="0"/>
        <w:autoSpaceDN w:val="0"/>
        <w:bidi w:val="0"/>
        <w:adjustRightInd w:val="0"/>
        <w:jc w:val="both"/>
        <w:rPr>
          <w:sz w:val="24"/>
          <w:szCs w:val="24"/>
        </w:rPr>
      </w:pPr>
      <w:r w:rsidRPr="005E20AD">
        <w:rPr>
          <w:sz w:val="24"/>
          <w:szCs w:val="24"/>
        </w:rPr>
        <w:t>The population was divided by:</w:t>
      </w:r>
    </w:p>
    <w:p w:rsidR="00A9534B" w:rsidRPr="005E20AD" w:rsidRDefault="00A9534B" w:rsidP="00A9534B">
      <w:pPr>
        <w:autoSpaceDE w:val="0"/>
        <w:autoSpaceDN w:val="0"/>
        <w:bidi w:val="0"/>
        <w:adjustRightInd w:val="0"/>
        <w:jc w:val="both"/>
        <w:rPr>
          <w:sz w:val="24"/>
          <w:szCs w:val="24"/>
          <w:rtl/>
        </w:rPr>
      </w:pPr>
      <w:r w:rsidRPr="005E20AD">
        <w:rPr>
          <w:sz w:val="24"/>
          <w:szCs w:val="24"/>
        </w:rPr>
        <w:t>1- Governorate (16 governorate</w:t>
      </w:r>
      <w:r>
        <w:rPr>
          <w:sz w:val="24"/>
          <w:szCs w:val="24"/>
        </w:rPr>
        <w:t>s</w:t>
      </w:r>
      <w:r w:rsidRPr="005E20AD">
        <w:rPr>
          <w:sz w:val="24"/>
          <w:szCs w:val="24"/>
        </w:rPr>
        <w:t>)</w:t>
      </w:r>
    </w:p>
    <w:p w:rsidR="00A9534B" w:rsidRPr="005E20AD" w:rsidRDefault="00A9534B" w:rsidP="00A9534B">
      <w:pPr>
        <w:autoSpaceDE w:val="0"/>
        <w:autoSpaceDN w:val="0"/>
        <w:bidi w:val="0"/>
        <w:adjustRightInd w:val="0"/>
        <w:jc w:val="both"/>
        <w:rPr>
          <w:sz w:val="24"/>
          <w:szCs w:val="24"/>
        </w:rPr>
      </w:pPr>
      <w:r w:rsidRPr="005E20AD">
        <w:rPr>
          <w:sz w:val="24"/>
          <w:szCs w:val="24"/>
        </w:rPr>
        <w:t>2- Type of Locality (urban, rural, refugee camp)</w:t>
      </w:r>
    </w:p>
    <w:p w:rsidR="00A9534B" w:rsidRPr="005E20AD" w:rsidRDefault="00A9534B" w:rsidP="00A9534B">
      <w:pPr>
        <w:pStyle w:val="BodyText"/>
        <w:jc w:val="both"/>
        <w:rPr>
          <w:rFonts w:cs="Simplified Arabic"/>
          <w:b/>
          <w:bCs/>
          <w:szCs w:val="24"/>
        </w:rPr>
      </w:pPr>
    </w:p>
    <w:p w:rsidR="00A9534B" w:rsidRPr="005E20AD" w:rsidRDefault="00A9534B" w:rsidP="00A9534B">
      <w:pPr>
        <w:autoSpaceDE w:val="0"/>
        <w:autoSpaceDN w:val="0"/>
        <w:bidi w:val="0"/>
        <w:adjustRightInd w:val="0"/>
        <w:jc w:val="both"/>
        <w:rPr>
          <w:b/>
          <w:bCs/>
          <w:sz w:val="24"/>
          <w:szCs w:val="24"/>
          <w:rtl/>
        </w:rPr>
      </w:pPr>
      <w:r w:rsidRPr="005E20AD">
        <w:rPr>
          <w:b/>
          <w:bCs/>
          <w:sz w:val="24"/>
          <w:szCs w:val="24"/>
        </w:rPr>
        <w:t>Weight Calculation of Households</w:t>
      </w:r>
      <w:r>
        <w:rPr>
          <w:b/>
          <w:bCs/>
          <w:sz w:val="24"/>
          <w:szCs w:val="24"/>
        </w:rPr>
        <w:t>:</w:t>
      </w:r>
    </w:p>
    <w:p w:rsidR="00A9534B" w:rsidRPr="005E20AD" w:rsidRDefault="00A9534B" w:rsidP="00E72BFF">
      <w:pPr>
        <w:bidi w:val="0"/>
        <w:jc w:val="both"/>
        <w:rPr>
          <w:rFonts w:cs="Times New Roman"/>
          <w:sz w:val="24"/>
          <w:szCs w:val="24"/>
        </w:rPr>
      </w:pPr>
      <w:r w:rsidRPr="005E20AD">
        <w:rPr>
          <w:sz w:val="24"/>
          <w:szCs w:val="24"/>
        </w:rPr>
        <w:t xml:space="preserve">The weight of statistical units (sampling unit) in the sample is defined as the mathematical inverse of the selection probability where the sample of the survey is </w:t>
      </w:r>
      <w:r>
        <w:rPr>
          <w:sz w:val="24"/>
          <w:szCs w:val="24"/>
        </w:rPr>
        <w:t xml:space="preserve">a </w:t>
      </w:r>
      <w:r w:rsidRPr="005E20AD">
        <w:rPr>
          <w:sz w:val="24"/>
          <w:szCs w:val="24"/>
        </w:rPr>
        <w:t>two</w:t>
      </w:r>
      <w:r>
        <w:rPr>
          <w:sz w:val="24"/>
          <w:szCs w:val="24"/>
        </w:rPr>
        <w:t>-</w:t>
      </w:r>
      <w:r w:rsidRPr="005E20AD">
        <w:rPr>
          <w:sz w:val="24"/>
          <w:szCs w:val="24"/>
        </w:rPr>
        <w:t>stage stratified cluster sample</w:t>
      </w:r>
      <w:r>
        <w:rPr>
          <w:sz w:val="24"/>
          <w:szCs w:val="24"/>
        </w:rPr>
        <w:t>.</w:t>
      </w:r>
      <w:r w:rsidRPr="005E20AD">
        <w:rPr>
          <w:sz w:val="24"/>
          <w:szCs w:val="24"/>
        </w:rPr>
        <w:t xml:space="preserve"> </w:t>
      </w:r>
      <w:r w:rsidRPr="005E20AD">
        <w:rPr>
          <w:rFonts w:cs="Times New Roman"/>
          <w:sz w:val="24"/>
          <w:szCs w:val="24"/>
        </w:rPr>
        <w:t>In the first stage, we calculate the weight of enumeration areas depending on the probability of each enumeration area (</w:t>
      </w:r>
      <w:r w:rsidRPr="005E20AD">
        <w:rPr>
          <w:sz w:val="24"/>
          <w:szCs w:val="24"/>
        </w:rPr>
        <w:t>a systematic random sample</w:t>
      </w:r>
      <w:r w:rsidRPr="005E20AD">
        <w:rPr>
          <w:rFonts w:cs="Times New Roman"/>
          <w:sz w:val="24"/>
          <w:szCs w:val="24"/>
        </w:rPr>
        <w:t>)</w:t>
      </w:r>
      <w:r>
        <w:rPr>
          <w:rFonts w:cs="Times New Roman"/>
          <w:sz w:val="24"/>
          <w:szCs w:val="24"/>
        </w:rPr>
        <w:t>.</w:t>
      </w:r>
      <w:r w:rsidRPr="005E20AD">
        <w:rPr>
          <w:rFonts w:cs="Times New Roman"/>
          <w:sz w:val="24"/>
          <w:szCs w:val="24"/>
        </w:rPr>
        <w:t xml:space="preserve"> </w:t>
      </w:r>
      <w:r>
        <w:rPr>
          <w:rFonts w:cs="Times New Roman"/>
          <w:sz w:val="24"/>
          <w:szCs w:val="24"/>
        </w:rPr>
        <w:t>I</w:t>
      </w:r>
      <w:r w:rsidRPr="005E20AD">
        <w:rPr>
          <w:rFonts w:cs="Times New Roman"/>
          <w:sz w:val="24"/>
          <w:szCs w:val="24"/>
        </w:rPr>
        <w:t>n the second stage</w:t>
      </w:r>
      <w:r>
        <w:rPr>
          <w:rFonts w:cs="Times New Roman"/>
          <w:sz w:val="24"/>
          <w:szCs w:val="24"/>
        </w:rPr>
        <w:t>,</w:t>
      </w:r>
      <w:r w:rsidRPr="005E20AD">
        <w:rPr>
          <w:rFonts w:cs="Times New Roman"/>
          <w:sz w:val="24"/>
          <w:szCs w:val="24"/>
        </w:rPr>
        <w:t xml:space="preserve"> we calculate </w:t>
      </w:r>
      <w:r>
        <w:rPr>
          <w:rFonts w:cs="Times New Roman"/>
          <w:sz w:val="24"/>
          <w:szCs w:val="24"/>
        </w:rPr>
        <w:t xml:space="preserve">the </w:t>
      </w:r>
      <w:r w:rsidRPr="005E20AD">
        <w:rPr>
          <w:rFonts w:cs="Times New Roman"/>
          <w:sz w:val="24"/>
          <w:szCs w:val="24"/>
        </w:rPr>
        <w:t>weight of households in each enumeration area</w:t>
      </w:r>
      <w:r>
        <w:rPr>
          <w:rFonts w:cs="Times New Roman"/>
          <w:sz w:val="24"/>
          <w:szCs w:val="24"/>
        </w:rPr>
        <w:t>:</w:t>
      </w:r>
      <w:r w:rsidRPr="005E20AD">
        <w:rPr>
          <w:rFonts w:cs="Times New Roman"/>
          <w:sz w:val="24"/>
          <w:szCs w:val="24"/>
        </w:rPr>
        <w:t xml:space="preserve"> </w:t>
      </w:r>
      <w:r>
        <w:rPr>
          <w:rFonts w:cs="Times New Roman"/>
          <w:sz w:val="24"/>
          <w:szCs w:val="24"/>
        </w:rPr>
        <w:t>i</w:t>
      </w:r>
      <w:r w:rsidRPr="005E20AD">
        <w:rPr>
          <w:rFonts w:cs="Times New Roman"/>
          <w:sz w:val="24"/>
          <w:szCs w:val="24"/>
        </w:rPr>
        <w:t xml:space="preserve">nitial household weights resulted from </w:t>
      </w:r>
      <w:r>
        <w:rPr>
          <w:rFonts w:cs="Times New Roman"/>
          <w:sz w:val="24"/>
          <w:szCs w:val="24"/>
        </w:rPr>
        <w:t xml:space="preserve">the </w:t>
      </w:r>
      <w:r w:rsidRPr="005E20AD">
        <w:rPr>
          <w:rFonts w:cs="Times New Roman"/>
          <w:sz w:val="24"/>
          <w:szCs w:val="24"/>
        </w:rPr>
        <w:t xml:space="preserve">product of weight of </w:t>
      </w:r>
      <w:r>
        <w:rPr>
          <w:rFonts w:cs="Times New Roman"/>
          <w:sz w:val="24"/>
          <w:szCs w:val="24"/>
        </w:rPr>
        <w:t xml:space="preserve">the </w:t>
      </w:r>
      <w:r w:rsidRPr="005E20AD">
        <w:rPr>
          <w:rFonts w:cs="Times New Roman"/>
          <w:sz w:val="24"/>
          <w:szCs w:val="24"/>
        </w:rPr>
        <w:t xml:space="preserve">first stage and weight of </w:t>
      </w:r>
      <w:r>
        <w:rPr>
          <w:rFonts w:cs="Times New Roman"/>
          <w:sz w:val="24"/>
          <w:szCs w:val="24"/>
        </w:rPr>
        <w:t xml:space="preserve">the </w:t>
      </w:r>
      <w:r w:rsidRPr="005E20AD">
        <w:rPr>
          <w:rFonts w:cs="Times New Roman"/>
          <w:sz w:val="24"/>
          <w:szCs w:val="24"/>
        </w:rPr>
        <w:t>second stage</w:t>
      </w:r>
      <w:r>
        <w:rPr>
          <w:rFonts w:cs="Times New Roman"/>
          <w:sz w:val="24"/>
          <w:szCs w:val="24"/>
        </w:rPr>
        <w:t>.</w:t>
      </w:r>
      <w:r w:rsidRPr="005E20AD">
        <w:rPr>
          <w:rFonts w:cs="Times New Roman"/>
          <w:sz w:val="24"/>
          <w:szCs w:val="24"/>
        </w:rPr>
        <w:t xml:space="preserve"> </w:t>
      </w:r>
      <w:r>
        <w:rPr>
          <w:rFonts w:cs="Times New Roman"/>
          <w:sz w:val="24"/>
          <w:szCs w:val="24"/>
        </w:rPr>
        <w:t>F</w:t>
      </w:r>
      <w:r w:rsidRPr="005E20AD">
        <w:rPr>
          <w:rFonts w:cs="Times New Roman"/>
          <w:sz w:val="24"/>
          <w:szCs w:val="24"/>
        </w:rPr>
        <w:t xml:space="preserve">inal </w:t>
      </w:r>
      <w:r w:rsidRPr="005E20AD">
        <w:rPr>
          <w:rFonts w:cs="Times New Roman"/>
          <w:sz w:val="24"/>
          <w:szCs w:val="24"/>
        </w:rPr>
        <w:lastRenderedPageBreak/>
        <w:t xml:space="preserve">household weights </w:t>
      </w:r>
      <w:r>
        <w:rPr>
          <w:rFonts w:cs="Times New Roman"/>
          <w:sz w:val="24"/>
          <w:szCs w:val="24"/>
        </w:rPr>
        <w:t xml:space="preserve">were </w:t>
      </w:r>
      <w:r w:rsidRPr="005E20AD">
        <w:rPr>
          <w:rFonts w:cs="Times New Roman"/>
          <w:sz w:val="24"/>
          <w:szCs w:val="24"/>
        </w:rPr>
        <w:t>obtained after adjustment of initial weights with the household estimates mid</w:t>
      </w:r>
      <w:r>
        <w:rPr>
          <w:rFonts w:cs="Times New Roman"/>
          <w:sz w:val="24"/>
          <w:szCs w:val="24"/>
        </w:rPr>
        <w:t>-</w:t>
      </w:r>
      <w:r w:rsidR="00E72BFF">
        <w:rPr>
          <w:rFonts w:cs="Times New Roman"/>
          <w:sz w:val="24"/>
          <w:szCs w:val="24"/>
        </w:rPr>
        <w:t>2013</w:t>
      </w:r>
      <w:r w:rsidRPr="005E20AD">
        <w:rPr>
          <w:rFonts w:cs="Times New Roman"/>
          <w:sz w:val="24"/>
          <w:szCs w:val="24"/>
        </w:rPr>
        <w:t xml:space="preserve"> on the level of design strata (governorate, locality type).   </w:t>
      </w:r>
    </w:p>
    <w:p w:rsidR="00A9534B" w:rsidRPr="00314B47" w:rsidRDefault="00A9534B" w:rsidP="00A9534B">
      <w:pPr>
        <w:pStyle w:val="BodyText"/>
        <w:rPr>
          <w:rFonts w:cs="Simplified Arabic"/>
          <w:color w:val="FF0000"/>
          <w:szCs w:val="24"/>
        </w:rPr>
      </w:pPr>
    </w:p>
    <w:p w:rsidR="00314B47" w:rsidRPr="00314B47" w:rsidRDefault="006C59E5" w:rsidP="00314B47">
      <w:pPr>
        <w:pStyle w:val="BodyText"/>
        <w:ind w:right="480"/>
        <w:rPr>
          <w:rFonts w:cs="Simplified Arabic"/>
          <w:b/>
          <w:bCs/>
          <w:color w:val="000000" w:themeColor="text1"/>
          <w:szCs w:val="24"/>
        </w:rPr>
      </w:pPr>
      <w:r>
        <w:rPr>
          <w:rFonts w:cs="Simplified Arabic"/>
          <w:b/>
          <w:bCs/>
          <w:color w:val="000000" w:themeColor="text1"/>
          <w:szCs w:val="24"/>
        </w:rPr>
        <w:t>2</w:t>
      </w:r>
      <w:r w:rsidR="00314B47" w:rsidRPr="00314B47">
        <w:rPr>
          <w:rFonts w:cs="Simplified Arabic"/>
          <w:b/>
          <w:bCs/>
          <w:color w:val="000000" w:themeColor="text1"/>
          <w:szCs w:val="24"/>
        </w:rPr>
        <w:t xml:space="preserve">.3 Fieldwork </w:t>
      </w:r>
    </w:p>
    <w:p w:rsidR="00314B47" w:rsidRPr="00314B47" w:rsidRDefault="00314B47" w:rsidP="00314B47">
      <w:pPr>
        <w:pStyle w:val="BodyText"/>
        <w:rPr>
          <w:rFonts w:cs="Simplified Arabic"/>
          <w:b/>
          <w:bCs/>
          <w:color w:val="000000" w:themeColor="text1"/>
          <w:szCs w:val="24"/>
        </w:rPr>
      </w:pPr>
    </w:p>
    <w:p w:rsidR="00314B47" w:rsidRPr="00314B47" w:rsidRDefault="00314B47" w:rsidP="00314B47">
      <w:pPr>
        <w:pStyle w:val="BodyText"/>
        <w:rPr>
          <w:rFonts w:cs="Simplified Arabic"/>
          <w:b/>
          <w:bCs/>
          <w:color w:val="000000" w:themeColor="text1"/>
          <w:szCs w:val="24"/>
        </w:rPr>
      </w:pPr>
      <w:r w:rsidRPr="00314B47">
        <w:rPr>
          <w:rFonts w:cs="Simplified Arabic"/>
          <w:b/>
          <w:bCs/>
          <w:color w:val="000000" w:themeColor="text1"/>
          <w:szCs w:val="24"/>
        </w:rPr>
        <w:t xml:space="preserve">1. Training Fieldworkers </w:t>
      </w:r>
    </w:p>
    <w:p w:rsidR="00314B47" w:rsidRDefault="00314B47" w:rsidP="00314B47">
      <w:pPr>
        <w:pStyle w:val="BodyText"/>
        <w:rPr>
          <w:rFonts w:cs="Simplified Arabic"/>
          <w:color w:val="000000" w:themeColor="text1"/>
          <w:szCs w:val="24"/>
        </w:rPr>
      </w:pPr>
      <w:r w:rsidRPr="00314B47">
        <w:rPr>
          <w:rFonts w:cs="Simplified Arabic"/>
          <w:color w:val="000000" w:themeColor="text1"/>
          <w:szCs w:val="24"/>
        </w:rPr>
        <w:t>Fieldworkers were trained on basic skills before the start of data collection. The interviewers were trained on the Domestic and Outbound Tourism Survey by implementing the training course in Ramallah for the West Bank trainees, and in Gaza for Gaza Strip trainees. Instructions for filling the questionnaire were made available for the interviewers.  The training provided the participant with aims and definitions of the different indicators and expressions of the survey and how to fill in the questionnaire.  </w:t>
      </w:r>
    </w:p>
    <w:p w:rsidR="00786292" w:rsidRPr="00314B47" w:rsidRDefault="00786292" w:rsidP="00314B47">
      <w:pPr>
        <w:pStyle w:val="BodyText"/>
        <w:rPr>
          <w:rFonts w:cs="Simplified Arabic"/>
          <w:color w:val="000000" w:themeColor="text1"/>
          <w:szCs w:val="24"/>
        </w:rPr>
      </w:pPr>
    </w:p>
    <w:p w:rsidR="00314B47" w:rsidRPr="00314B47" w:rsidRDefault="00314B47" w:rsidP="00314B47">
      <w:pPr>
        <w:pStyle w:val="BodyText"/>
        <w:rPr>
          <w:rFonts w:cs="Simplified Arabic"/>
          <w:color w:val="000000" w:themeColor="text1"/>
          <w:szCs w:val="24"/>
        </w:rPr>
      </w:pPr>
      <w:r w:rsidRPr="00314B47">
        <w:rPr>
          <w:rFonts w:cs="Simplified Arabic"/>
          <w:color w:val="000000" w:themeColor="text1"/>
          <w:szCs w:val="24"/>
        </w:rPr>
        <w:t xml:space="preserve"> </w:t>
      </w:r>
      <w:r w:rsidRPr="00314B47">
        <w:rPr>
          <w:rFonts w:cs="Simplified Arabic"/>
          <w:b/>
          <w:bCs/>
          <w:color w:val="000000" w:themeColor="text1"/>
          <w:szCs w:val="24"/>
        </w:rPr>
        <w:t xml:space="preserve">2. Data Collection </w:t>
      </w:r>
    </w:p>
    <w:p w:rsidR="00314B47" w:rsidRPr="00314B47" w:rsidRDefault="00314B47" w:rsidP="002110DD">
      <w:pPr>
        <w:pStyle w:val="BodyText"/>
        <w:jc w:val="both"/>
        <w:rPr>
          <w:rFonts w:cs="Simplified Arabic"/>
          <w:color w:val="000000" w:themeColor="text1"/>
          <w:szCs w:val="24"/>
        </w:rPr>
      </w:pPr>
      <w:r w:rsidRPr="007517BC">
        <w:rPr>
          <w:rFonts w:cs="Simplified Arabic"/>
          <w:color w:val="000000" w:themeColor="text1"/>
          <w:szCs w:val="24"/>
        </w:rPr>
        <w:t xml:space="preserve">Field work started on </w:t>
      </w:r>
      <w:r w:rsidR="00200639" w:rsidRPr="007517BC">
        <w:rPr>
          <w:rFonts w:cs="Simplified Arabic" w:hint="cs"/>
          <w:color w:val="000000" w:themeColor="text1"/>
          <w:szCs w:val="24"/>
          <w:rtl/>
        </w:rPr>
        <w:t>30</w:t>
      </w:r>
      <w:r w:rsidRPr="007517BC">
        <w:rPr>
          <w:rFonts w:cs="Simplified Arabic"/>
          <w:color w:val="000000" w:themeColor="text1"/>
          <w:szCs w:val="24"/>
        </w:rPr>
        <w:t>/</w:t>
      </w:r>
      <w:r w:rsidR="00EB1C38" w:rsidRPr="007517BC">
        <w:rPr>
          <w:rFonts w:cs="Simplified Arabic" w:hint="cs"/>
          <w:color w:val="000000" w:themeColor="text1"/>
          <w:szCs w:val="24"/>
          <w:rtl/>
        </w:rPr>
        <w:t>12</w:t>
      </w:r>
      <w:r w:rsidRPr="007517BC">
        <w:rPr>
          <w:rFonts w:cs="Simplified Arabic"/>
          <w:color w:val="000000" w:themeColor="text1"/>
          <w:szCs w:val="24"/>
        </w:rPr>
        <w:t>/201</w:t>
      </w:r>
      <w:r w:rsidR="00EB1C38" w:rsidRPr="007517BC">
        <w:rPr>
          <w:rFonts w:cs="Simplified Arabic" w:hint="cs"/>
          <w:color w:val="000000" w:themeColor="text1"/>
          <w:szCs w:val="24"/>
          <w:rtl/>
        </w:rPr>
        <w:t>2</w:t>
      </w:r>
      <w:r w:rsidRPr="007517BC">
        <w:rPr>
          <w:rFonts w:cs="Simplified Arabic"/>
          <w:color w:val="000000" w:themeColor="text1"/>
          <w:szCs w:val="24"/>
        </w:rPr>
        <w:t xml:space="preserve"> and lasted until </w:t>
      </w:r>
      <w:r w:rsidR="00200639" w:rsidRPr="007517BC">
        <w:rPr>
          <w:rFonts w:cs="Simplified Arabic" w:hint="cs"/>
          <w:color w:val="000000" w:themeColor="text1"/>
          <w:szCs w:val="24"/>
          <w:rtl/>
        </w:rPr>
        <w:t>28</w:t>
      </w:r>
      <w:r w:rsidRPr="007517BC">
        <w:rPr>
          <w:rFonts w:cs="Simplified Arabic"/>
          <w:color w:val="000000" w:themeColor="text1"/>
          <w:szCs w:val="24"/>
        </w:rPr>
        <w:t>/0</w:t>
      </w:r>
      <w:r w:rsidR="00200639" w:rsidRPr="007517BC">
        <w:rPr>
          <w:rFonts w:cs="Simplified Arabic" w:hint="cs"/>
          <w:color w:val="000000" w:themeColor="text1"/>
          <w:szCs w:val="24"/>
          <w:rtl/>
        </w:rPr>
        <w:t>3</w:t>
      </w:r>
      <w:r w:rsidRPr="007517BC">
        <w:rPr>
          <w:rFonts w:cs="Simplified Arabic"/>
          <w:color w:val="000000" w:themeColor="text1"/>
          <w:szCs w:val="24"/>
        </w:rPr>
        <w:t>/201</w:t>
      </w:r>
      <w:r w:rsidR="00200639" w:rsidRPr="007517BC">
        <w:rPr>
          <w:rFonts w:cs="Simplified Arabic" w:hint="cs"/>
          <w:color w:val="000000" w:themeColor="text1"/>
          <w:szCs w:val="24"/>
          <w:rtl/>
        </w:rPr>
        <w:t>3</w:t>
      </w:r>
      <w:r w:rsidRPr="007517BC">
        <w:rPr>
          <w:rFonts w:cs="Simplified Arabic"/>
          <w:color w:val="000000" w:themeColor="text1"/>
          <w:szCs w:val="24"/>
        </w:rPr>
        <w:t>. Field work teams were distributed to all districts proportional to the sample size of each governorate. The field work team consisted of 24 members including one field work coordinator, 4 supervisors, 4 editors and 15 interviewers.</w:t>
      </w:r>
      <w:r w:rsidRPr="00314B47">
        <w:rPr>
          <w:rFonts w:cs="Simplified Arabic"/>
          <w:color w:val="000000" w:themeColor="text1"/>
          <w:szCs w:val="24"/>
        </w:rPr>
        <w:t xml:space="preserve">   </w:t>
      </w:r>
    </w:p>
    <w:p w:rsidR="00314B47" w:rsidRPr="00314B47" w:rsidRDefault="00314B47" w:rsidP="002110DD">
      <w:pPr>
        <w:pStyle w:val="BodyText"/>
        <w:tabs>
          <w:tab w:val="left" w:pos="1230"/>
        </w:tabs>
        <w:jc w:val="both"/>
        <w:rPr>
          <w:rFonts w:cs="Simplified Arabic"/>
          <w:color w:val="000000" w:themeColor="text1"/>
          <w:szCs w:val="24"/>
        </w:rPr>
      </w:pPr>
      <w:r w:rsidRPr="00314B47">
        <w:rPr>
          <w:rFonts w:cs="Simplified Arabic"/>
          <w:color w:val="000000" w:themeColor="text1"/>
          <w:szCs w:val="24"/>
        </w:rPr>
        <w:tab/>
      </w:r>
    </w:p>
    <w:p w:rsidR="00314B47" w:rsidRPr="00314B47" w:rsidRDefault="00314B47" w:rsidP="002110DD">
      <w:pPr>
        <w:pStyle w:val="BodyText"/>
        <w:jc w:val="both"/>
        <w:rPr>
          <w:rFonts w:cs="Simplified Arabic"/>
          <w:color w:val="000000" w:themeColor="text1"/>
          <w:szCs w:val="24"/>
        </w:rPr>
      </w:pPr>
      <w:r w:rsidRPr="00314B47">
        <w:rPr>
          <w:rFonts w:cs="Simplified Arabic"/>
          <w:color w:val="000000" w:themeColor="text1"/>
          <w:szCs w:val="24"/>
        </w:rPr>
        <w:t>During field work, 7,</w:t>
      </w:r>
      <w:r w:rsidR="00414A8E">
        <w:rPr>
          <w:rFonts w:cs="Simplified Arabic"/>
          <w:color w:val="000000" w:themeColor="text1"/>
          <w:szCs w:val="24"/>
        </w:rPr>
        <w:t>673</w:t>
      </w:r>
      <w:r w:rsidRPr="00314B47">
        <w:rPr>
          <w:rFonts w:cs="Simplified Arabic"/>
          <w:color w:val="000000" w:themeColor="text1"/>
          <w:szCs w:val="24"/>
        </w:rPr>
        <w:t xml:space="preserve"> households were visited in Palestin</w:t>
      </w:r>
      <w:r w:rsidR="00A83223">
        <w:rPr>
          <w:rFonts w:cs="Simplified Arabic"/>
          <w:color w:val="000000" w:themeColor="text1"/>
          <w:szCs w:val="24"/>
        </w:rPr>
        <w:t>e</w:t>
      </w:r>
      <w:r w:rsidRPr="00314B47">
        <w:rPr>
          <w:rFonts w:cs="Simplified Arabic"/>
          <w:color w:val="000000" w:themeColor="text1"/>
          <w:szCs w:val="24"/>
        </w:rPr>
        <w:t>; the end results of the interviews were as follows:</w:t>
      </w:r>
    </w:p>
    <w:tbl>
      <w:tblPr>
        <w:bidiVisual/>
        <w:tblW w:w="0" w:type="auto"/>
        <w:jc w:val="right"/>
        <w:tblInd w:w="-1153" w:type="dxa"/>
        <w:tblLayout w:type="fixed"/>
        <w:tblLook w:val="0000"/>
      </w:tblPr>
      <w:tblGrid>
        <w:gridCol w:w="4680"/>
        <w:gridCol w:w="1188"/>
      </w:tblGrid>
      <w:tr w:rsidR="00314B47" w:rsidRPr="00314B47" w:rsidTr="00314B47">
        <w:trPr>
          <w:jc w:val="right"/>
        </w:trPr>
        <w:tc>
          <w:tcPr>
            <w:tcW w:w="4680" w:type="dxa"/>
          </w:tcPr>
          <w:p w:rsidR="00314B47" w:rsidRPr="00314B47" w:rsidRDefault="00314B47" w:rsidP="002110DD">
            <w:pPr>
              <w:pStyle w:val="BodyText"/>
              <w:ind w:left="432" w:hanging="432"/>
              <w:jc w:val="both"/>
              <w:rPr>
                <w:rFonts w:cs="Simplified Arabic"/>
                <w:color w:val="000000" w:themeColor="text1"/>
                <w:szCs w:val="24"/>
              </w:rPr>
            </w:pPr>
            <w:r w:rsidRPr="00314B47">
              <w:rPr>
                <w:rFonts w:cs="Simplified Arabic"/>
                <w:color w:val="000000" w:themeColor="text1"/>
                <w:szCs w:val="24"/>
              </w:rPr>
              <w:t>Complete questionnaire</w:t>
            </w:r>
          </w:p>
        </w:tc>
        <w:tc>
          <w:tcPr>
            <w:tcW w:w="1188" w:type="dxa"/>
            <w:vAlign w:val="center"/>
          </w:tcPr>
          <w:p w:rsidR="00314B47" w:rsidRPr="00314B47" w:rsidRDefault="00314B47" w:rsidP="006B6B87">
            <w:pPr>
              <w:jc w:val="both"/>
              <w:rPr>
                <w:rFonts w:cs="Simplified Arabic"/>
                <w:color w:val="000000" w:themeColor="text1"/>
                <w:sz w:val="24"/>
                <w:szCs w:val="24"/>
              </w:rPr>
            </w:pPr>
            <w:r w:rsidRPr="00314B47">
              <w:rPr>
                <w:rFonts w:cs="Simplified Arabic"/>
                <w:color w:val="000000" w:themeColor="text1"/>
                <w:sz w:val="24"/>
                <w:szCs w:val="24"/>
              </w:rPr>
              <w:t>6,</w:t>
            </w:r>
            <w:r w:rsidR="006B6B87">
              <w:rPr>
                <w:rFonts w:cs="Simplified Arabic"/>
                <w:color w:val="000000" w:themeColor="text1"/>
                <w:sz w:val="24"/>
                <w:szCs w:val="24"/>
              </w:rPr>
              <w:t>663</w:t>
            </w:r>
          </w:p>
        </w:tc>
      </w:tr>
      <w:tr w:rsidR="00314B47" w:rsidRPr="00314B47" w:rsidTr="00314B47">
        <w:trPr>
          <w:jc w:val="right"/>
        </w:trPr>
        <w:tc>
          <w:tcPr>
            <w:tcW w:w="4680" w:type="dxa"/>
          </w:tcPr>
          <w:p w:rsidR="00314B47" w:rsidRPr="00314B47" w:rsidRDefault="00314B47" w:rsidP="002110DD">
            <w:pPr>
              <w:pStyle w:val="BodyText"/>
              <w:ind w:left="432" w:hanging="432"/>
              <w:jc w:val="both"/>
              <w:rPr>
                <w:rFonts w:cs="Simplified Arabic"/>
                <w:color w:val="000000" w:themeColor="text1"/>
                <w:szCs w:val="24"/>
              </w:rPr>
            </w:pPr>
            <w:r w:rsidRPr="00314B47">
              <w:rPr>
                <w:rFonts w:cs="Simplified Arabic"/>
                <w:color w:val="000000" w:themeColor="text1"/>
                <w:szCs w:val="24"/>
              </w:rPr>
              <w:t>Incomplete questionnaire</w:t>
            </w:r>
          </w:p>
        </w:tc>
        <w:tc>
          <w:tcPr>
            <w:tcW w:w="1188" w:type="dxa"/>
            <w:vAlign w:val="center"/>
          </w:tcPr>
          <w:p w:rsidR="00314B47" w:rsidRPr="00314B47" w:rsidRDefault="006B6B87" w:rsidP="002110DD">
            <w:pPr>
              <w:jc w:val="both"/>
              <w:rPr>
                <w:rFonts w:cs="Simplified Arabic"/>
                <w:color w:val="000000" w:themeColor="text1"/>
                <w:sz w:val="24"/>
                <w:szCs w:val="24"/>
              </w:rPr>
            </w:pPr>
            <w:r>
              <w:rPr>
                <w:rFonts w:cs="Simplified Arabic"/>
                <w:color w:val="000000" w:themeColor="text1"/>
                <w:sz w:val="24"/>
                <w:szCs w:val="24"/>
              </w:rPr>
              <w:t>1,010</w:t>
            </w:r>
          </w:p>
        </w:tc>
      </w:tr>
    </w:tbl>
    <w:p w:rsidR="00A9534B" w:rsidRPr="005E20AD" w:rsidRDefault="00A9534B" w:rsidP="002110DD">
      <w:pPr>
        <w:pStyle w:val="BodyText"/>
        <w:ind w:right="720"/>
        <w:jc w:val="both"/>
        <w:rPr>
          <w:rFonts w:cs="Simplified Arabic"/>
          <w:szCs w:val="24"/>
        </w:rPr>
      </w:pPr>
    </w:p>
    <w:p w:rsidR="009121FB" w:rsidRPr="009121FB" w:rsidRDefault="006C59E5" w:rsidP="002110DD">
      <w:pPr>
        <w:pStyle w:val="BodyText"/>
        <w:ind w:left="142" w:hanging="142"/>
        <w:jc w:val="both"/>
        <w:rPr>
          <w:rFonts w:cs="Simplified Arabic"/>
          <w:b/>
          <w:bCs/>
          <w:szCs w:val="24"/>
        </w:rPr>
      </w:pPr>
      <w:r>
        <w:rPr>
          <w:rFonts w:cs="Simplified Arabic"/>
          <w:b/>
          <w:bCs/>
          <w:szCs w:val="24"/>
        </w:rPr>
        <w:t>2</w:t>
      </w:r>
      <w:r w:rsidR="009121FB" w:rsidRPr="009121FB">
        <w:rPr>
          <w:rFonts w:cs="Simplified Arabic"/>
          <w:b/>
          <w:bCs/>
          <w:szCs w:val="24"/>
        </w:rPr>
        <w:t xml:space="preserve">.4 Data Processing </w:t>
      </w:r>
    </w:p>
    <w:p w:rsidR="009121FB" w:rsidRPr="009121FB" w:rsidRDefault="009121FB" w:rsidP="002110DD">
      <w:pPr>
        <w:pStyle w:val="BodyText"/>
        <w:ind w:left="142" w:right="-2" w:hanging="142"/>
        <w:jc w:val="both"/>
        <w:rPr>
          <w:rFonts w:cs="Simplified Arabic"/>
          <w:szCs w:val="24"/>
        </w:rPr>
      </w:pPr>
      <w:r w:rsidRPr="009121FB">
        <w:rPr>
          <w:rFonts w:cs="Simplified Arabic"/>
          <w:szCs w:val="24"/>
        </w:rPr>
        <w:t xml:space="preserve">The data processing stage consisted of the following operations: </w:t>
      </w:r>
    </w:p>
    <w:p w:rsidR="009121FB" w:rsidRPr="009121FB" w:rsidRDefault="009121FB" w:rsidP="002110DD">
      <w:pPr>
        <w:pStyle w:val="BodyText"/>
        <w:numPr>
          <w:ilvl w:val="0"/>
          <w:numId w:val="23"/>
        </w:numPr>
        <w:tabs>
          <w:tab w:val="clear" w:pos="720"/>
        </w:tabs>
        <w:ind w:left="360" w:right="-2"/>
        <w:jc w:val="both"/>
        <w:rPr>
          <w:rFonts w:cs="Simplified Arabic"/>
          <w:szCs w:val="24"/>
        </w:rPr>
      </w:pPr>
      <w:r w:rsidRPr="009121FB">
        <w:rPr>
          <w:rFonts w:cs="Simplified Arabic"/>
          <w:szCs w:val="24"/>
        </w:rPr>
        <w:t xml:space="preserve">Editing and coding before data entry: All questionnaires were edited and coded in the     office using the same instructions adopted for editing in the field.   </w:t>
      </w:r>
    </w:p>
    <w:p w:rsidR="009121FB" w:rsidRPr="009121FB" w:rsidRDefault="009121FB" w:rsidP="002110DD">
      <w:pPr>
        <w:pStyle w:val="BodyText"/>
        <w:numPr>
          <w:ilvl w:val="0"/>
          <w:numId w:val="23"/>
        </w:numPr>
        <w:tabs>
          <w:tab w:val="clear" w:pos="720"/>
        </w:tabs>
        <w:ind w:left="360" w:right="-2"/>
        <w:jc w:val="both"/>
        <w:rPr>
          <w:rFonts w:cs="Simplified Arabic"/>
          <w:szCs w:val="24"/>
        </w:rPr>
      </w:pPr>
      <w:r w:rsidRPr="009121FB">
        <w:rPr>
          <w:rFonts w:cs="Simplified Arabic"/>
          <w:szCs w:val="24"/>
        </w:rPr>
        <w:t xml:space="preserve">Data entry: At this stage, data was entered into the computer using a data entry template designed in Access. The data entry program was prepared to satisfy a number of requirements such as:  </w:t>
      </w:r>
    </w:p>
    <w:p w:rsidR="009121FB" w:rsidRPr="009121FB" w:rsidRDefault="009121FB" w:rsidP="002110DD">
      <w:pPr>
        <w:pStyle w:val="BodyText"/>
        <w:numPr>
          <w:ilvl w:val="0"/>
          <w:numId w:val="20"/>
        </w:numPr>
        <w:tabs>
          <w:tab w:val="clear" w:pos="1080"/>
        </w:tabs>
        <w:ind w:left="720" w:right="-2"/>
        <w:jc w:val="both"/>
        <w:rPr>
          <w:rFonts w:cs="Simplified Arabic"/>
          <w:szCs w:val="24"/>
        </w:rPr>
      </w:pPr>
      <w:r w:rsidRPr="009121FB">
        <w:rPr>
          <w:rFonts w:cs="Simplified Arabic"/>
          <w:szCs w:val="24"/>
        </w:rPr>
        <w:t xml:space="preserve">Duplication of the questionnaires on the computer screen. </w:t>
      </w:r>
    </w:p>
    <w:p w:rsidR="009121FB" w:rsidRPr="009121FB" w:rsidRDefault="009121FB" w:rsidP="002110DD">
      <w:pPr>
        <w:pStyle w:val="BodyText"/>
        <w:numPr>
          <w:ilvl w:val="0"/>
          <w:numId w:val="20"/>
        </w:numPr>
        <w:tabs>
          <w:tab w:val="clear" w:pos="1080"/>
        </w:tabs>
        <w:ind w:left="720" w:right="-2"/>
        <w:jc w:val="both"/>
        <w:rPr>
          <w:rFonts w:cs="Simplified Arabic"/>
          <w:szCs w:val="24"/>
        </w:rPr>
      </w:pPr>
      <w:r w:rsidRPr="009121FB">
        <w:rPr>
          <w:rFonts w:cs="Simplified Arabic"/>
          <w:szCs w:val="24"/>
        </w:rPr>
        <w:t xml:space="preserve">Logical and consistency check of data entered. </w:t>
      </w:r>
    </w:p>
    <w:p w:rsidR="009121FB" w:rsidRPr="009121FB" w:rsidRDefault="009121FB" w:rsidP="002110DD">
      <w:pPr>
        <w:pStyle w:val="BodyText"/>
        <w:numPr>
          <w:ilvl w:val="0"/>
          <w:numId w:val="20"/>
        </w:numPr>
        <w:tabs>
          <w:tab w:val="clear" w:pos="1080"/>
        </w:tabs>
        <w:ind w:left="720" w:right="-2"/>
        <w:jc w:val="both"/>
        <w:rPr>
          <w:rFonts w:cs="Simplified Arabic"/>
          <w:szCs w:val="24"/>
        </w:rPr>
      </w:pPr>
      <w:r w:rsidRPr="009121FB">
        <w:rPr>
          <w:rFonts w:cs="Simplified Arabic"/>
          <w:szCs w:val="24"/>
        </w:rPr>
        <w:t xml:space="preserve">Possibility for internal editing of question answers. </w:t>
      </w:r>
    </w:p>
    <w:p w:rsidR="009121FB" w:rsidRPr="009121FB" w:rsidRDefault="009121FB" w:rsidP="002110DD">
      <w:pPr>
        <w:pStyle w:val="BodyText"/>
        <w:numPr>
          <w:ilvl w:val="0"/>
          <w:numId w:val="20"/>
        </w:numPr>
        <w:tabs>
          <w:tab w:val="clear" w:pos="1080"/>
        </w:tabs>
        <w:ind w:left="720" w:right="-2"/>
        <w:jc w:val="both"/>
        <w:rPr>
          <w:rFonts w:cs="Simplified Arabic"/>
          <w:szCs w:val="24"/>
        </w:rPr>
      </w:pPr>
      <w:r w:rsidRPr="009121FB">
        <w:rPr>
          <w:rFonts w:cs="Simplified Arabic"/>
          <w:szCs w:val="24"/>
        </w:rPr>
        <w:t xml:space="preserve">Maintaining a minimum of digital data entry and fieldwork errors. </w:t>
      </w:r>
    </w:p>
    <w:p w:rsidR="009121FB" w:rsidRPr="009121FB" w:rsidRDefault="009121FB" w:rsidP="002110DD">
      <w:pPr>
        <w:pStyle w:val="BodyText"/>
        <w:numPr>
          <w:ilvl w:val="0"/>
          <w:numId w:val="20"/>
        </w:numPr>
        <w:tabs>
          <w:tab w:val="clear" w:pos="1080"/>
        </w:tabs>
        <w:ind w:left="720" w:right="-2"/>
        <w:jc w:val="both"/>
        <w:rPr>
          <w:rFonts w:cs="Simplified Arabic"/>
          <w:szCs w:val="24"/>
        </w:rPr>
      </w:pPr>
      <w:r w:rsidRPr="009121FB">
        <w:rPr>
          <w:rFonts w:cs="Simplified Arabic"/>
          <w:szCs w:val="24"/>
        </w:rPr>
        <w:t xml:space="preserve">User friendly handling. </w:t>
      </w:r>
    </w:p>
    <w:p w:rsidR="009121FB" w:rsidRPr="009121FB" w:rsidRDefault="009121FB" w:rsidP="002110DD">
      <w:pPr>
        <w:pStyle w:val="BodyText"/>
        <w:numPr>
          <w:ilvl w:val="0"/>
          <w:numId w:val="20"/>
        </w:numPr>
        <w:tabs>
          <w:tab w:val="clear" w:pos="1080"/>
        </w:tabs>
        <w:ind w:left="720" w:right="-2"/>
        <w:jc w:val="both"/>
        <w:rPr>
          <w:rFonts w:cs="Simplified Arabic"/>
          <w:szCs w:val="24"/>
        </w:rPr>
      </w:pPr>
      <w:r w:rsidRPr="009121FB">
        <w:rPr>
          <w:rFonts w:cs="Simplified Arabic"/>
          <w:szCs w:val="24"/>
        </w:rPr>
        <w:t>Possibility of transferring data into another format to be used and analyzed using other statistical analytic systems such as SPSS.  </w:t>
      </w:r>
    </w:p>
    <w:p w:rsidR="00A9534B" w:rsidRPr="005E20AD" w:rsidRDefault="009121FB" w:rsidP="002110DD">
      <w:pPr>
        <w:pStyle w:val="BodyText"/>
        <w:tabs>
          <w:tab w:val="left" w:pos="1260"/>
        </w:tabs>
        <w:ind w:right="-2"/>
        <w:jc w:val="both"/>
        <w:rPr>
          <w:rFonts w:cs="Simplified Arabic"/>
          <w:szCs w:val="24"/>
        </w:rPr>
      </w:pPr>
      <w:r>
        <w:rPr>
          <w:rFonts w:cs="Simplified Arabic"/>
          <w:szCs w:val="24"/>
        </w:rPr>
        <w:tab/>
      </w:r>
    </w:p>
    <w:p w:rsidR="00A9534B" w:rsidRPr="005E20AD" w:rsidRDefault="00A9534B" w:rsidP="002110DD">
      <w:pPr>
        <w:bidi w:val="0"/>
        <w:jc w:val="both"/>
        <w:rPr>
          <w:rFonts w:cs="Simplified Arabic"/>
          <w:b/>
          <w:bCs/>
          <w:sz w:val="24"/>
          <w:szCs w:val="24"/>
        </w:rPr>
      </w:pPr>
      <w:r w:rsidRPr="005E20AD">
        <w:rPr>
          <w:rFonts w:cs="Simplified Arabic"/>
          <w:b/>
          <w:bCs/>
          <w:sz w:val="24"/>
          <w:szCs w:val="24"/>
        </w:rPr>
        <w:t>2.5 Data Quality</w:t>
      </w:r>
    </w:p>
    <w:p w:rsidR="00A9534B" w:rsidRPr="005E20AD" w:rsidRDefault="00A9534B" w:rsidP="002110DD">
      <w:pPr>
        <w:pStyle w:val="BodyText"/>
        <w:jc w:val="both"/>
        <w:rPr>
          <w:rFonts w:cs="Times New Roman"/>
          <w:szCs w:val="24"/>
        </w:rPr>
      </w:pPr>
      <w:r>
        <w:rPr>
          <w:rFonts w:cs="Times New Roman"/>
          <w:szCs w:val="24"/>
        </w:rPr>
        <w:t>The c</w:t>
      </w:r>
      <w:r w:rsidRPr="005E20AD">
        <w:rPr>
          <w:rFonts w:cs="Times New Roman"/>
          <w:szCs w:val="24"/>
        </w:rPr>
        <w:t>oncept of data quality covers many aspects, starting from the initial planning of the survey to the dissemination of the results and how well users understand and use the data. There</w:t>
      </w:r>
      <w:r w:rsidR="00200639">
        <w:rPr>
          <w:rFonts w:cs="Times New Roman"/>
          <w:szCs w:val="24"/>
        </w:rPr>
        <w:t xml:space="preserve"> </w:t>
      </w:r>
      <w:r w:rsidRPr="005E20AD">
        <w:rPr>
          <w:rFonts w:cs="Times New Roman"/>
          <w:szCs w:val="24"/>
        </w:rPr>
        <w:t xml:space="preserve">are seven dimensions of statistical quality: relevance, accuracy, timeliness, </w:t>
      </w:r>
      <w:r w:rsidRPr="005E20AD">
        <w:rPr>
          <w:szCs w:val="24"/>
        </w:rPr>
        <w:t>accessibility, comparability</w:t>
      </w:r>
      <w:r w:rsidRPr="005E20AD">
        <w:rPr>
          <w:rFonts w:cs="Times New Roman"/>
          <w:szCs w:val="24"/>
        </w:rPr>
        <w:t xml:space="preserve">, coherence, and </w:t>
      </w:r>
      <w:r w:rsidRPr="005E20AD">
        <w:rPr>
          <w:szCs w:val="24"/>
        </w:rPr>
        <w:t>completeness</w:t>
      </w:r>
      <w:r w:rsidRPr="005E20AD">
        <w:rPr>
          <w:rFonts w:cs="Times New Roman"/>
          <w:szCs w:val="24"/>
        </w:rPr>
        <w:t>.</w:t>
      </w:r>
    </w:p>
    <w:p w:rsidR="000911C4" w:rsidRPr="005E20AD" w:rsidRDefault="000911C4" w:rsidP="000911C4">
      <w:pPr>
        <w:ind w:left="-142" w:right="-286"/>
        <w:jc w:val="right"/>
        <w:rPr>
          <w:sz w:val="24"/>
          <w:szCs w:val="24"/>
        </w:rPr>
      </w:pPr>
    </w:p>
    <w:p w:rsidR="00A9534B" w:rsidRPr="005E20AD" w:rsidRDefault="004E4A32" w:rsidP="00A9534B">
      <w:pPr>
        <w:bidi w:val="0"/>
        <w:jc w:val="lowKashida"/>
        <w:rPr>
          <w:rFonts w:cs="Simplified Arabic"/>
          <w:b/>
          <w:bCs/>
          <w:sz w:val="24"/>
          <w:szCs w:val="24"/>
        </w:rPr>
      </w:pPr>
      <w:r>
        <w:rPr>
          <w:rFonts w:cs="Simplified Arabic"/>
          <w:b/>
          <w:bCs/>
          <w:sz w:val="24"/>
          <w:szCs w:val="24"/>
        </w:rPr>
        <w:br w:type="page"/>
      </w:r>
    </w:p>
    <w:p w:rsidR="009121FB" w:rsidRPr="00F55F71" w:rsidRDefault="00D67309" w:rsidP="00D67309">
      <w:pPr>
        <w:bidi w:val="0"/>
        <w:jc w:val="lowKashida"/>
        <w:rPr>
          <w:rFonts w:cs="Simplified Arabic"/>
          <w:b/>
          <w:bCs/>
          <w:sz w:val="24"/>
          <w:szCs w:val="24"/>
        </w:rPr>
      </w:pPr>
      <w:r>
        <w:rPr>
          <w:rFonts w:cs="Simplified Arabic"/>
          <w:b/>
          <w:bCs/>
          <w:sz w:val="24"/>
          <w:szCs w:val="24"/>
        </w:rPr>
        <w:lastRenderedPageBreak/>
        <w:t>2.5</w:t>
      </w:r>
      <w:r w:rsidR="009121FB" w:rsidRPr="00F55F71">
        <w:rPr>
          <w:rFonts w:cs="Simplified Arabic"/>
          <w:b/>
          <w:bCs/>
          <w:sz w:val="24"/>
          <w:szCs w:val="24"/>
        </w:rPr>
        <w:t xml:space="preserve">.1 </w:t>
      </w:r>
      <w:r w:rsidR="009121FB">
        <w:rPr>
          <w:rFonts w:cs="Simplified Arabic"/>
          <w:b/>
          <w:bCs/>
          <w:sz w:val="24"/>
          <w:szCs w:val="24"/>
        </w:rPr>
        <w:t>Data Accuracy</w:t>
      </w:r>
    </w:p>
    <w:p w:rsidR="009121FB" w:rsidRPr="00F55F71" w:rsidRDefault="009121FB" w:rsidP="009121FB">
      <w:pPr>
        <w:bidi w:val="0"/>
        <w:jc w:val="lowKashida"/>
        <w:rPr>
          <w:rFonts w:cs="Simplified Arabic"/>
          <w:b/>
          <w:bCs/>
          <w:sz w:val="24"/>
          <w:szCs w:val="24"/>
        </w:rPr>
      </w:pPr>
    </w:p>
    <w:p w:rsidR="009121FB" w:rsidRPr="00D67309" w:rsidRDefault="009121FB" w:rsidP="00D67309">
      <w:pPr>
        <w:pStyle w:val="ListParagraph"/>
        <w:numPr>
          <w:ilvl w:val="0"/>
          <w:numId w:val="27"/>
        </w:numPr>
        <w:bidi w:val="0"/>
        <w:ind w:left="426"/>
        <w:jc w:val="lowKashida"/>
        <w:rPr>
          <w:rFonts w:cs="Simplified Arabic"/>
          <w:b/>
          <w:bCs/>
          <w:sz w:val="24"/>
          <w:szCs w:val="24"/>
        </w:rPr>
      </w:pPr>
      <w:r w:rsidRPr="00D67309">
        <w:rPr>
          <w:rFonts w:cs="Simplified Arabic"/>
          <w:b/>
          <w:bCs/>
          <w:sz w:val="24"/>
          <w:szCs w:val="24"/>
        </w:rPr>
        <w:t>Sampling Errors</w:t>
      </w:r>
    </w:p>
    <w:p w:rsidR="009121FB" w:rsidRDefault="009121FB" w:rsidP="00376DA0">
      <w:pPr>
        <w:autoSpaceDE w:val="0"/>
        <w:autoSpaceDN w:val="0"/>
        <w:bidi w:val="0"/>
        <w:adjustRightInd w:val="0"/>
        <w:jc w:val="both"/>
        <w:rPr>
          <w:sz w:val="24"/>
          <w:szCs w:val="24"/>
        </w:rPr>
      </w:pPr>
      <w:r>
        <w:rPr>
          <w:sz w:val="24"/>
          <w:szCs w:val="24"/>
        </w:rPr>
        <w:t xml:space="preserve">Data of this survey affected by sampling errors due to use of the sample </w:t>
      </w:r>
      <w:r w:rsidRPr="00A8571B">
        <w:rPr>
          <w:sz w:val="24"/>
          <w:szCs w:val="24"/>
        </w:rPr>
        <w:t>and not a complete enumeration.</w:t>
      </w:r>
      <w:r>
        <w:rPr>
          <w:sz w:val="24"/>
          <w:szCs w:val="24"/>
        </w:rPr>
        <w:t xml:space="preserve"> Therefore, certain differences are expected in comparison with the real values obtained through censuses. Variance were calculated for the most important indicators, the variance table is attached with the final report. There is no problem to disseminate results at the regional level (</w:t>
      </w:r>
      <w:r w:rsidR="00376DA0">
        <w:rPr>
          <w:sz w:val="24"/>
          <w:szCs w:val="24"/>
        </w:rPr>
        <w:t>W</w:t>
      </w:r>
      <w:r>
        <w:rPr>
          <w:sz w:val="24"/>
          <w:szCs w:val="24"/>
        </w:rPr>
        <w:t xml:space="preserve">est bank, </w:t>
      </w:r>
      <w:r w:rsidR="00376DA0">
        <w:rPr>
          <w:sz w:val="24"/>
          <w:szCs w:val="24"/>
        </w:rPr>
        <w:t>Gaza</w:t>
      </w:r>
      <w:r>
        <w:rPr>
          <w:sz w:val="24"/>
          <w:szCs w:val="24"/>
        </w:rPr>
        <w:t xml:space="preserve"> strip).  However, the indicator of averages of expenditure  during the trip show a high variance as explained in the statistical tables. </w:t>
      </w:r>
    </w:p>
    <w:p w:rsidR="009121FB" w:rsidRDefault="009121FB" w:rsidP="009121FB">
      <w:pPr>
        <w:bidi w:val="0"/>
        <w:jc w:val="lowKashida"/>
        <w:rPr>
          <w:rFonts w:cs="Simplified Arabic"/>
          <w:b/>
          <w:bCs/>
          <w:sz w:val="24"/>
          <w:szCs w:val="24"/>
        </w:rPr>
      </w:pPr>
    </w:p>
    <w:p w:rsidR="009121FB" w:rsidRDefault="009121FB" w:rsidP="009121FB">
      <w:pPr>
        <w:bidi w:val="0"/>
        <w:jc w:val="lowKashida"/>
        <w:rPr>
          <w:rFonts w:cs="Simplified Arabic"/>
          <w:color w:val="000000"/>
          <w:sz w:val="24"/>
          <w:szCs w:val="24"/>
          <w:lang w:bidi="ar-LB"/>
        </w:rPr>
      </w:pPr>
    </w:p>
    <w:p w:rsidR="009121FB" w:rsidRPr="00437454" w:rsidRDefault="009121FB" w:rsidP="009121FB">
      <w:pPr>
        <w:bidi w:val="0"/>
        <w:jc w:val="center"/>
        <w:rPr>
          <w:rFonts w:cs="Simplified Arabic"/>
          <w:b/>
          <w:bCs/>
          <w:color w:val="000000"/>
          <w:sz w:val="24"/>
          <w:szCs w:val="24"/>
          <w:lang w:bidi="ar-LB"/>
        </w:rPr>
      </w:pPr>
      <w:r w:rsidRPr="00437454">
        <w:rPr>
          <w:rFonts w:cs="Simplified Arabic"/>
          <w:b/>
          <w:bCs/>
          <w:color w:val="000000"/>
          <w:sz w:val="24"/>
          <w:szCs w:val="24"/>
          <w:lang w:bidi="ar-LB"/>
        </w:rPr>
        <w:t>Summary for variance calculation for main indictors</w:t>
      </w:r>
    </w:p>
    <w:p w:rsidR="009121FB" w:rsidRPr="000B1B36" w:rsidRDefault="009121FB" w:rsidP="009121FB">
      <w:pPr>
        <w:bidi w:val="0"/>
        <w:jc w:val="center"/>
        <w:rPr>
          <w:rFonts w:cs="Simplified Arabic"/>
          <w:color w:val="000000"/>
          <w:sz w:val="12"/>
          <w:szCs w:val="12"/>
          <w:lang w:bidi="ar-LB"/>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8"/>
        <w:gridCol w:w="1134"/>
        <w:gridCol w:w="1127"/>
        <w:gridCol w:w="1001"/>
        <w:gridCol w:w="984"/>
        <w:gridCol w:w="1003"/>
      </w:tblGrid>
      <w:tr w:rsidR="009121FB" w:rsidRPr="003B495C" w:rsidTr="00C16097">
        <w:trPr>
          <w:cantSplit/>
          <w:trHeight w:val="448"/>
          <w:jc w:val="center"/>
        </w:trPr>
        <w:tc>
          <w:tcPr>
            <w:tcW w:w="4118" w:type="dxa"/>
            <w:vMerge w:val="restart"/>
            <w:vAlign w:val="center"/>
          </w:tcPr>
          <w:p w:rsidR="009121FB" w:rsidRPr="003B495C" w:rsidRDefault="009121FB" w:rsidP="003B495C">
            <w:pPr>
              <w:jc w:val="center"/>
              <w:rPr>
                <w:rFonts w:asciiTheme="minorBidi" w:hAnsiTheme="minorBidi" w:cstheme="minorBidi"/>
                <w:b/>
                <w:bCs/>
                <w:sz w:val="18"/>
                <w:szCs w:val="18"/>
              </w:rPr>
            </w:pPr>
          </w:p>
          <w:p w:rsidR="009121FB" w:rsidRPr="003B495C" w:rsidRDefault="009121FB" w:rsidP="003B495C">
            <w:pPr>
              <w:jc w:val="center"/>
              <w:rPr>
                <w:rFonts w:asciiTheme="minorBidi" w:hAnsiTheme="minorBidi" w:cstheme="minorBidi"/>
                <w:b/>
                <w:bCs/>
                <w:sz w:val="18"/>
                <w:szCs w:val="18"/>
              </w:rPr>
            </w:pPr>
            <w:r w:rsidRPr="003B495C">
              <w:rPr>
                <w:rFonts w:asciiTheme="minorBidi" w:hAnsiTheme="minorBidi" w:cstheme="minorBidi"/>
                <w:b/>
                <w:bCs/>
                <w:sz w:val="18"/>
                <w:szCs w:val="18"/>
              </w:rPr>
              <w:t>Indicator</w:t>
            </w:r>
          </w:p>
          <w:p w:rsidR="009121FB" w:rsidRPr="003B495C" w:rsidRDefault="009121FB" w:rsidP="003B495C">
            <w:pPr>
              <w:jc w:val="center"/>
              <w:rPr>
                <w:rFonts w:asciiTheme="minorBidi" w:hAnsiTheme="minorBidi" w:cstheme="minorBidi"/>
                <w:b/>
                <w:bCs/>
                <w:sz w:val="18"/>
                <w:szCs w:val="18"/>
              </w:rPr>
            </w:pPr>
          </w:p>
        </w:tc>
        <w:tc>
          <w:tcPr>
            <w:tcW w:w="1134" w:type="dxa"/>
            <w:vMerge w:val="restart"/>
            <w:vAlign w:val="center"/>
          </w:tcPr>
          <w:p w:rsidR="009121FB" w:rsidRPr="003B495C" w:rsidRDefault="009121FB" w:rsidP="003B495C">
            <w:pPr>
              <w:jc w:val="center"/>
              <w:rPr>
                <w:rFonts w:asciiTheme="minorBidi" w:hAnsiTheme="minorBidi" w:cstheme="minorBidi"/>
                <w:b/>
                <w:bCs/>
                <w:sz w:val="18"/>
                <w:szCs w:val="18"/>
              </w:rPr>
            </w:pPr>
            <w:r w:rsidRPr="003B495C">
              <w:rPr>
                <w:rFonts w:asciiTheme="minorBidi" w:hAnsiTheme="minorBidi" w:cstheme="minorBidi"/>
                <w:b/>
                <w:bCs/>
                <w:sz w:val="18"/>
                <w:szCs w:val="18"/>
              </w:rPr>
              <w:t>Estimate</w:t>
            </w:r>
          </w:p>
        </w:tc>
        <w:tc>
          <w:tcPr>
            <w:tcW w:w="1127" w:type="dxa"/>
            <w:vMerge w:val="restart"/>
            <w:vAlign w:val="center"/>
          </w:tcPr>
          <w:p w:rsidR="009121FB" w:rsidRPr="003B495C" w:rsidRDefault="009121FB" w:rsidP="003B495C">
            <w:pPr>
              <w:jc w:val="center"/>
              <w:rPr>
                <w:rFonts w:asciiTheme="minorBidi" w:hAnsiTheme="minorBidi" w:cstheme="minorBidi"/>
                <w:b/>
                <w:bCs/>
                <w:sz w:val="18"/>
                <w:szCs w:val="18"/>
              </w:rPr>
            </w:pPr>
            <w:r w:rsidRPr="003B495C">
              <w:rPr>
                <w:rFonts w:asciiTheme="minorBidi" w:hAnsiTheme="minorBidi" w:cstheme="minorBidi"/>
                <w:b/>
                <w:bCs/>
                <w:sz w:val="18"/>
                <w:szCs w:val="18"/>
              </w:rPr>
              <w:t>Standard Error</w:t>
            </w:r>
          </w:p>
        </w:tc>
        <w:tc>
          <w:tcPr>
            <w:tcW w:w="1001" w:type="dxa"/>
            <w:vMerge w:val="restart"/>
            <w:vAlign w:val="center"/>
          </w:tcPr>
          <w:p w:rsidR="009121FB" w:rsidRPr="003B495C" w:rsidRDefault="009121FB" w:rsidP="003B495C">
            <w:pPr>
              <w:jc w:val="center"/>
              <w:rPr>
                <w:rFonts w:asciiTheme="minorBidi" w:hAnsiTheme="minorBidi" w:cstheme="minorBidi"/>
                <w:b/>
                <w:bCs/>
                <w:sz w:val="18"/>
                <w:szCs w:val="18"/>
              </w:rPr>
            </w:pPr>
            <w:r w:rsidRPr="003B495C">
              <w:rPr>
                <w:rFonts w:asciiTheme="minorBidi" w:hAnsiTheme="minorBidi" w:cstheme="minorBidi"/>
                <w:b/>
                <w:bCs/>
                <w:sz w:val="18"/>
                <w:szCs w:val="18"/>
              </w:rPr>
              <w:t>C.V%*</w:t>
            </w:r>
          </w:p>
        </w:tc>
        <w:tc>
          <w:tcPr>
            <w:tcW w:w="1987" w:type="dxa"/>
            <w:gridSpan w:val="2"/>
            <w:vAlign w:val="center"/>
          </w:tcPr>
          <w:p w:rsidR="009121FB" w:rsidRPr="003B495C" w:rsidRDefault="009121FB" w:rsidP="003B495C">
            <w:pPr>
              <w:jc w:val="center"/>
              <w:rPr>
                <w:rFonts w:asciiTheme="minorBidi" w:hAnsiTheme="minorBidi" w:cstheme="minorBidi"/>
                <w:b/>
                <w:bCs/>
                <w:sz w:val="18"/>
                <w:szCs w:val="18"/>
              </w:rPr>
            </w:pPr>
            <w:r w:rsidRPr="003B495C">
              <w:rPr>
                <w:rFonts w:asciiTheme="minorBidi" w:hAnsiTheme="minorBidi" w:cstheme="minorBidi"/>
                <w:b/>
                <w:bCs/>
                <w:sz w:val="18"/>
                <w:szCs w:val="18"/>
              </w:rPr>
              <w:t>95% confidence Interval</w:t>
            </w:r>
          </w:p>
        </w:tc>
      </w:tr>
      <w:tr w:rsidR="009121FB" w:rsidRPr="003B495C" w:rsidTr="00C16097">
        <w:trPr>
          <w:cantSplit/>
          <w:trHeight w:val="317"/>
          <w:jc w:val="center"/>
        </w:trPr>
        <w:tc>
          <w:tcPr>
            <w:tcW w:w="4118" w:type="dxa"/>
            <w:vMerge/>
            <w:vAlign w:val="center"/>
          </w:tcPr>
          <w:p w:rsidR="009121FB" w:rsidRPr="003B495C" w:rsidRDefault="009121FB" w:rsidP="003B495C">
            <w:pPr>
              <w:jc w:val="center"/>
              <w:rPr>
                <w:rFonts w:asciiTheme="minorBidi" w:hAnsiTheme="minorBidi" w:cstheme="minorBidi"/>
                <w:b/>
                <w:bCs/>
                <w:sz w:val="18"/>
                <w:szCs w:val="18"/>
              </w:rPr>
            </w:pPr>
          </w:p>
        </w:tc>
        <w:tc>
          <w:tcPr>
            <w:tcW w:w="1134" w:type="dxa"/>
            <w:vMerge/>
            <w:vAlign w:val="center"/>
          </w:tcPr>
          <w:p w:rsidR="009121FB" w:rsidRPr="003B495C" w:rsidRDefault="009121FB" w:rsidP="003B495C">
            <w:pPr>
              <w:jc w:val="center"/>
              <w:rPr>
                <w:rFonts w:asciiTheme="minorBidi" w:hAnsiTheme="minorBidi" w:cstheme="minorBidi"/>
                <w:b/>
                <w:bCs/>
                <w:sz w:val="18"/>
                <w:szCs w:val="18"/>
              </w:rPr>
            </w:pPr>
          </w:p>
        </w:tc>
        <w:tc>
          <w:tcPr>
            <w:tcW w:w="1127" w:type="dxa"/>
            <w:vMerge/>
            <w:vAlign w:val="center"/>
          </w:tcPr>
          <w:p w:rsidR="009121FB" w:rsidRPr="003B495C" w:rsidRDefault="009121FB" w:rsidP="003B495C">
            <w:pPr>
              <w:jc w:val="center"/>
              <w:rPr>
                <w:rFonts w:asciiTheme="minorBidi" w:hAnsiTheme="minorBidi" w:cstheme="minorBidi"/>
                <w:b/>
                <w:bCs/>
                <w:sz w:val="18"/>
                <w:szCs w:val="18"/>
              </w:rPr>
            </w:pPr>
          </w:p>
        </w:tc>
        <w:tc>
          <w:tcPr>
            <w:tcW w:w="1001" w:type="dxa"/>
            <w:vMerge/>
            <w:vAlign w:val="center"/>
          </w:tcPr>
          <w:p w:rsidR="009121FB" w:rsidRPr="003B495C" w:rsidRDefault="009121FB" w:rsidP="003B495C">
            <w:pPr>
              <w:jc w:val="center"/>
              <w:rPr>
                <w:rFonts w:asciiTheme="minorBidi" w:hAnsiTheme="minorBidi" w:cstheme="minorBidi"/>
                <w:b/>
                <w:bCs/>
                <w:sz w:val="18"/>
                <w:szCs w:val="18"/>
              </w:rPr>
            </w:pPr>
          </w:p>
        </w:tc>
        <w:tc>
          <w:tcPr>
            <w:tcW w:w="984" w:type="dxa"/>
            <w:vAlign w:val="center"/>
          </w:tcPr>
          <w:p w:rsidR="009121FB" w:rsidRPr="003B495C" w:rsidRDefault="009121FB" w:rsidP="003B495C">
            <w:pPr>
              <w:jc w:val="center"/>
              <w:rPr>
                <w:rFonts w:asciiTheme="minorBidi" w:hAnsiTheme="minorBidi" w:cstheme="minorBidi"/>
                <w:b/>
                <w:bCs/>
                <w:sz w:val="18"/>
                <w:szCs w:val="18"/>
              </w:rPr>
            </w:pPr>
            <w:r w:rsidRPr="003B495C">
              <w:rPr>
                <w:rFonts w:asciiTheme="minorBidi" w:hAnsiTheme="minorBidi" w:cstheme="minorBidi"/>
                <w:b/>
                <w:bCs/>
                <w:sz w:val="18"/>
                <w:szCs w:val="18"/>
              </w:rPr>
              <w:t>Lower</w:t>
            </w:r>
          </w:p>
        </w:tc>
        <w:tc>
          <w:tcPr>
            <w:tcW w:w="1003" w:type="dxa"/>
            <w:vAlign w:val="center"/>
          </w:tcPr>
          <w:p w:rsidR="009121FB" w:rsidRPr="003B495C" w:rsidRDefault="009121FB" w:rsidP="003B495C">
            <w:pPr>
              <w:jc w:val="center"/>
              <w:rPr>
                <w:rFonts w:asciiTheme="minorBidi" w:hAnsiTheme="minorBidi" w:cstheme="minorBidi"/>
                <w:b/>
                <w:bCs/>
                <w:sz w:val="18"/>
                <w:szCs w:val="18"/>
              </w:rPr>
            </w:pPr>
            <w:r w:rsidRPr="003B495C">
              <w:rPr>
                <w:rFonts w:asciiTheme="minorBidi" w:hAnsiTheme="minorBidi" w:cstheme="minorBidi"/>
                <w:b/>
                <w:bCs/>
                <w:sz w:val="18"/>
                <w:szCs w:val="18"/>
              </w:rPr>
              <w:t>Upper</w:t>
            </w:r>
          </w:p>
        </w:tc>
      </w:tr>
      <w:tr w:rsidR="009121FB" w:rsidRPr="003B495C" w:rsidTr="00C16097">
        <w:trPr>
          <w:trHeight w:hRule="exact" w:val="532"/>
          <w:jc w:val="center"/>
        </w:trPr>
        <w:tc>
          <w:tcPr>
            <w:tcW w:w="4118" w:type="dxa"/>
          </w:tcPr>
          <w:p w:rsidR="009121FB" w:rsidRPr="003B495C" w:rsidRDefault="009121FB" w:rsidP="003B495C">
            <w:pPr>
              <w:bidi w:val="0"/>
              <w:jc w:val="both"/>
              <w:rPr>
                <w:rFonts w:asciiTheme="minorBidi" w:hAnsiTheme="minorBidi" w:cstheme="minorBidi"/>
                <w:sz w:val="18"/>
                <w:szCs w:val="18"/>
              </w:rPr>
            </w:pPr>
            <w:r w:rsidRPr="003B495C">
              <w:rPr>
                <w:rFonts w:asciiTheme="minorBidi" w:hAnsiTheme="minorBidi" w:cstheme="minorBidi"/>
                <w:sz w:val="18"/>
                <w:szCs w:val="18"/>
              </w:rPr>
              <w:t>Percentage of Households travelled for domestic  trips in Palestin</w:t>
            </w:r>
            <w:r w:rsidR="00A419AE" w:rsidRPr="003B495C">
              <w:rPr>
                <w:rFonts w:asciiTheme="minorBidi" w:hAnsiTheme="minorBidi" w:cstheme="minorBidi"/>
                <w:sz w:val="18"/>
                <w:szCs w:val="18"/>
              </w:rPr>
              <w:t>e</w:t>
            </w:r>
            <w:r w:rsidRPr="003B495C">
              <w:rPr>
                <w:rFonts w:asciiTheme="minorBidi" w:hAnsiTheme="minorBidi" w:cstheme="minorBidi"/>
                <w:sz w:val="18"/>
                <w:szCs w:val="18"/>
              </w:rPr>
              <w:t xml:space="preserve"> uring 2012</w:t>
            </w:r>
          </w:p>
        </w:tc>
        <w:tc>
          <w:tcPr>
            <w:tcW w:w="1134" w:type="dxa"/>
          </w:tcPr>
          <w:p w:rsidR="009121FB" w:rsidRPr="003B495C" w:rsidRDefault="009121FB" w:rsidP="009121FB">
            <w:pPr>
              <w:spacing w:line="400" w:lineRule="exact"/>
              <w:jc w:val="center"/>
              <w:rPr>
                <w:rFonts w:asciiTheme="minorBidi" w:hAnsiTheme="minorBidi" w:cstheme="minorBidi"/>
                <w:sz w:val="18"/>
                <w:szCs w:val="18"/>
                <w:rtl/>
              </w:rPr>
            </w:pPr>
            <w:r w:rsidRPr="003B495C">
              <w:rPr>
                <w:rFonts w:asciiTheme="minorBidi" w:hAnsiTheme="minorBidi" w:cstheme="minorBidi"/>
                <w:sz w:val="18"/>
                <w:szCs w:val="18"/>
              </w:rPr>
              <w:t>34.8</w:t>
            </w:r>
          </w:p>
        </w:tc>
        <w:tc>
          <w:tcPr>
            <w:tcW w:w="1127" w:type="dxa"/>
          </w:tcPr>
          <w:p w:rsidR="009121FB" w:rsidRPr="003B495C" w:rsidRDefault="009121FB" w:rsidP="009121FB">
            <w:pPr>
              <w:spacing w:line="400" w:lineRule="exact"/>
              <w:ind w:left="130"/>
              <w:jc w:val="center"/>
              <w:rPr>
                <w:rFonts w:asciiTheme="minorBidi" w:hAnsiTheme="minorBidi" w:cstheme="minorBidi"/>
                <w:sz w:val="18"/>
                <w:szCs w:val="18"/>
                <w:rtl/>
              </w:rPr>
            </w:pPr>
            <w:r w:rsidRPr="003B495C">
              <w:rPr>
                <w:rFonts w:asciiTheme="minorBidi" w:hAnsiTheme="minorBidi" w:cstheme="minorBidi"/>
                <w:sz w:val="18"/>
                <w:szCs w:val="18"/>
                <w:rtl/>
              </w:rPr>
              <w:t>%</w:t>
            </w:r>
            <w:r w:rsidR="00786292" w:rsidRPr="003B495C">
              <w:rPr>
                <w:rFonts w:asciiTheme="minorBidi" w:hAnsiTheme="minorBidi" w:cstheme="minorBidi"/>
                <w:sz w:val="18"/>
                <w:szCs w:val="18"/>
                <w:rtl/>
              </w:rPr>
              <w:t>0.8</w:t>
            </w:r>
          </w:p>
        </w:tc>
        <w:tc>
          <w:tcPr>
            <w:tcW w:w="1001" w:type="dxa"/>
          </w:tcPr>
          <w:p w:rsidR="009121FB" w:rsidRPr="003B495C" w:rsidRDefault="009121FB" w:rsidP="009121FB">
            <w:pPr>
              <w:spacing w:line="400" w:lineRule="exact"/>
              <w:ind w:left="87" w:right="16" w:hanging="425"/>
              <w:jc w:val="center"/>
              <w:rPr>
                <w:rFonts w:asciiTheme="minorBidi" w:hAnsiTheme="minorBidi" w:cstheme="minorBidi"/>
                <w:sz w:val="18"/>
                <w:szCs w:val="18"/>
                <w:rtl/>
              </w:rPr>
            </w:pPr>
            <w:r w:rsidRPr="003B495C">
              <w:rPr>
                <w:rFonts w:asciiTheme="minorBidi" w:hAnsiTheme="minorBidi" w:cstheme="minorBidi"/>
                <w:sz w:val="18"/>
                <w:szCs w:val="18"/>
                <w:rtl/>
              </w:rPr>
              <w:t>2.4</w:t>
            </w:r>
          </w:p>
        </w:tc>
        <w:tc>
          <w:tcPr>
            <w:tcW w:w="984" w:type="dxa"/>
          </w:tcPr>
          <w:p w:rsidR="009121FB" w:rsidRPr="003B495C" w:rsidRDefault="009121FB" w:rsidP="009121FB">
            <w:pPr>
              <w:spacing w:line="400" w:lineRule="exact"/>
              <w:ind w:left="26"/>
              <w:jc w:val="center"/>
              <w:rPr>
                <w:rFonts w:asciiTheme="minorBidi" w:hAnsiTheme="minorBidi" w:cstheme="minorBidi"/>
                <w:sz w:val="18"/>
                <w:szCs w:val="18"/>
                <w:rtl/>
              </w:rPr>
            </w:pPr>
            <w:proofErr w:type="spellStart"/>
            <w:r w:rsidRPr="003B495C">
              <w:rPr>
                <w:rFonts w:asciiTheme="minorBidi" w:hAnsiTheme="minorBidi" w:cstheme="minorBidi"/>
                <w:sz w:val="18"/>
                <w:szCs w:val="18"/>
                <w:rtl/>
              </w:rPr>
              <w:t>%</w:t>
            </w:r>
            <w:proofErr w:type="spellEnd"/>
            <w:r w:rsidR="00786292" w:rsidRPr="003B495C">
              <w:rPr>
                <w:rFonts w:asciiTheme="minorBidi" w:hAnsiTheme="minorBidi" w:cstheme="minorBidi"/>
                <w:sz w:val="18"/>
                <w:szCs w:val="18"/>
              </w:rPr>
              <w:t>33.1</w:t>
            </w:r>
          </w:p>
        </w:tc>
        <w:tc>
          <w:tcPr>
            <w:tcW w:w="1003" w:type="dxa"/>
          </w:tcPr>
          <w:p w:rsidR="009121FB" w:rsidRPr="003B495C" w:rsidRDefault="009121FB" w:rsidP="009121FB">
            <w:pPr>
              <w:spacing w:line="400" w:lineRule="exact"/>
              <w:ind w:left="-42"/>
              <w:jc w:val="center"/>
              <w:rPr>
                <w:rFonts w:asciiTheme="minorBidi" w:hAnsiTheme="minorBidi" w:cstheme="minorBidi"/>
                <w:sz w:val="18"/>
                <w:szCs w:val="18"/>
                <w:rtl/>
              </w:rPr>
            </w:pPr>
            <w:proofErr w:type="spellStart"/>
            <w:r w:rsidRPr="003B495C">
              <w:rPr>
                <w:rFonts w:asciiTheme="minorBidi" w:hAnsiTheme="minorBidi" w:cstheme="minorBidi"/>
                <w:sz w:val="18"/>
                <w:szCs w:val="18"/>
                <w:rtl/>
              </w:rPr>
              <w:t>%</w:t>
            </w:r>
            <w:proofErr w:type="spellEnd"/>
            <w:r w:rsidR="00786292" w:rsidRPr="003B495C">
              <w:rPr>
                <w:rFonts w:asciiTheme="minorBidi" w:hAnsiTheme="minorBidi" w:cstheme="minorBidi"/>
                <w:sz w:val="18"/>
                <w:szCs w:val="18"/>
              </w:rPr>
              <w:t>36.4</w:t>
            </w:r>
          </w:p>
        </w:tc>
      </w:tr>
      <w:tr w:rsidR="009121FB" w:rsidRPr="003B495C" w:rsidTr="00C16097">
        <w:trPr>
          <w:trHeight w:val="682"/>
          <w:jc w:val="center"/>
        </w:trPr>
        <w:tc>
          <w:tcPr>
            <w:tcW w:w="4118" w:type="dxa"/>
          </w:tcPr>
          <w:p w:rsidR="009121FB" w:rsidRPr="003B495C" w:rsidRDefault="009121FB" w:rsidP="00A057CE">
            <w:pPr>
              <w:bidi w:val="0"/>
              <w:jc w:val="both"/>
              <w:rPr>
                <w:rFonts w:asciiTheme="minorBidi" w:hAnsiTheme="minorBidi" w:cstheme="minorBidi"/>
                <w:sz w:val="18"/>
                <w:szCs w:val="18"/>
                <w:rtl/>
              </w:rPr>
            </w:pPr>
            <w:r w:rsidRPr="003B495C">
              <w:rPr>
                <w:rFonts w:asciiTheme="minorBidi" w:hAnsiTheme="minorBidi" w:cstheme="minorBidi"/>
                <w:sz w:val="18"/>
                <w:szCs w:val="18"/>
              </w:rPr>
              <w:t>Average of household expenditure (us dollar)  on food and drink for whom travelling in outbound trips in Palestin</w:t>
            </w:r>
            <w:r w:rsidR="00A419AE" w:rsidRPr="003B495C">
              <w:rPr>
                <w:rFonts w:asciiTheme="minorBidi" w:hAnsiTheme="minorBidi" w:cstheme="minorBidi"/>
                <w:sz w:val="18"/>
                <w:szCs w:val="18"/>
              </w:rPr>
              <w:t>e</w:t>
            </w:r>
            <w:r w:rsidRPr="003B495C">
              <w:rPr>
                <w:rFonts w:asciiTheme="minorBidi" w:hAnsiTheme="minorBidi" w:cstheme="minorBidi"/>
                <w:sz w:val="18"/>
                <w:szCs w:val="18"/>
              </w:rPr>
              <w:t xml:space="preserve"> in 2012</w:t>
            </w:r>
          </w:p>
        </w:tc>
        <w:tc>
          <w:tcPr>
            <w:tcW w:w="1134" w:type="dxa"/>
          </w:tcPr>
          <w:p w:rsidR="009121FB" w:rsidRPr="003B495C" w:rsidRDefault="009121FB" w:rsidP="009121FB">
            <w:pPr>
              <w:spacing w:line="400" w:lineRule="exact"/>
              <w:jc w:val="center"/>
              <w:rPr>
                <w:rFonts w:asciiTheme="minorBidi" w:hAnsiTheme="minorBidi" w:cstheme="minorBidi"/>
                <w:sz w:val="18"/>
                <w:szCs w:val="18"/>
                <w:rtl/>
              </w:rPr>
            </w:pPr>
            <w:r w:rsidRPr="003B495C">
              <w:rPr>
                <w:rFonts w:asciiTheme="minorBidi" w:hAnsiTheme="minorBidi" w:cstheme="minorBidi"/>
                <w:sz w:val="18"/>
                <w:szCs w:val="18"/>
                <w:rtl/>
              </w:rPr>
              <w:t>190.1</w:t>
            </w:r>
          </w:p>
        </w:tc>
        <w:tc>
          <w:tcPr>
            <w:tcW w:w="1127" w:type="dxa"/>
          </w:tcPr>
          <w:p w:rsidR="009121FB" w:rsidRPr="003B495C" w:rsidRDefault="00786292" w:rsidP="009121FB">
            <w:pPr>
              <w:spacing w:line="400" w:lineRule="exact"/>
              <w:ind w:left="130"/>
              <w:jc w:val="center"/>
              <w:rPr>
                <w:rFonts w:asciiTheme="minorBidi" w:hAnsiTheme="minorBidi" w:cstheme="minorBidi"/>
                <w:sz w:val="18"/>
                <w:szCs w:val="18"/>
                <w:rtl/>
              </w:rPr>
            </w:pPr>
            <w:r w:rsidRPr="003B495C">
              <w:rPr>
                <w:rFonts w:asciiTheme="minorBidi" w:hAnsiTheme="minorBidi" w:cstheme="minorBidi"/>
                <w:sz w:val="18"/>
                <w:szCs w:val="18"/>
                <w:rtl/>
              </w:rPr>
              <w:t>%13.6</w:t>
            </w:r>
          </w:p>
        </w:tc>
        <w:tc>
          <w:tcPr>
            <w:tcW w:w="1001" w:type="dxa"/>
          </w:tcPr>
          <w:p w:rsidR="009121FB" w:rsidRPr="003B495C" w:rsidRDefault="009121FB" w:rsidP="009121FB">
            <w:pPr>
              <w:spacing w:line="400" w:lineRule="exact"/>
              <w:ind w:left="87" w:right="16" w:hanging="425"/>
              <w:jc w:val="center"/>
              <w:rPr>
                <w:rFonts w:asciiTheme="minorBidi" w:hAnsiTheme="minorBidi" w:cstheme="minorBidi"/>
                <w:sz w:val="18"/>
                <w:szCs w:val="18"/>
                <w:rtl/>
              </w:rPr>
            </w:pPr>
            <w:r w:rsidRPr="003B495C">
              <w:rPr>
                <w:rFonts w:asciiTheme="minorBidi" w:hAnsiTheme="minorBidi" w:cstheme="minorBidi"/>
                <w:sz w:val="18"/>
                <w:szCs w:val="18"/>
                <w:rtl/>
              </w:rPr>
              <w:t>7.2</w:t>
            </w:r>
          </w:p>
        </w:tc>
        <w:tc>
          <w:tcPr>
            <w:tcW w:w="984" w:type="dxa"/>
          </w:tcPr>
          <w:p w:rsidR="009121FB" w:rsidRPr="003B495C" w:rsidRDefault="009121FB" w:rsidP="009121FB">
            <w:pPr>
              <w:spacing w:line="400" w:lineRule="exact"/>
              <w:ind w:left="26"/>
              <w:jc w:val="center"/>
              <w:rPr>
                <w:rFonts w:asciiTheme="minorBidi" w:hAnsiTheme="minorBidi" w:cstheme="minorBidi"/>
                <w:sz w:val="18"/>
                <w:szCs w:val="18"/>
                <w:rtl/>
              </w:rPr>
            </w:pPr>
            <w:r w:rsidRPr="003B495C">
              <w:rPr>
                <w:rFonts w:asciiTheme="minorBidi" w:hAnsiTheme="minorBidi" w:cstheme="minorBidi"/>
                <w:sz w:val="18"/>
                <w:szCs w:val="18"/>
                <w:rtl/>
              </w:rPr>
              <w:t>%</w:t>
            </w:r>
            <w:r w:rsidR="00786292" w:rsidRPr="003B495C">
              <w:rPr>
                <w:rFonts w:asciiTheme="minorBidi" w:hAnsiTheme="minorBidi" w:cstheme="minorBidi"/>
                <w:sz w:val="18"/>
                <w:szCs w:val="18"/>
                <w:rtl/>
              </w:rPr>
              <w:t>163.3</w:t>
            </w:r>
          </w:p>
        </w:tc>
        <w:tc>
          <w:tcPr>
            <w:tcW w:w="1003" w:type="dxa"/>
          </w:tcPr>
          <w:p w:rsidR="009121FB" w:rsidRPr="003B495C" w:rsidRDefault="009121FB" w:rsidP="009121FB">
            <w:pPr>
              <w:spacing w:line="400" w:lineRule="exact"/>
              <w:ind w:left="-42"/>
              <w:jc w:val="center"/>
              <w:rPr>
                <w:rFonts w:asciiTheme="minorBidi" w:hAnsiTheme="minorBidi" w:cstheme="minorBidi"/>
                <w:sz w:val="18"/>
                <w:szCs w:val="18"/>
                <w:rtl/>
              </w:rPr>
            </w:pPr>
            <w:r w:rsidRPr="003B495C">
              <w:rPr>
                <w:rFonts w:asciiTheme="minorBidi" w:hAnsiTheme="minorBidi" w:cstheme="minorBidi"/>
                <w:sz w:val="18"/>
                <w:szCs w:val="18"/>
                <w:rtl/>
              </w:rPr>
              <w:t>%</w:t>
            </w:r>
            <w:r w:rsidR="00786292" w:rsidRPr="003B495C">
              <w:rPr>
                <w:rFonts w:asciiTheme="minorBidi" w:hAnsiTheme="minorBidi" w:cstheme="minorBidi"/>
                <w:sz w:val="18"/>
                <w:szCs w:val="18"/>
                <w:rtl/>
              </w:rPr>
              <w:t>216.9</w:t>
            </w:r>
          </w:p>
        </w:tc>
      </w:tr>
      <w:tr w:rsidR="009121FB" w:rsidRPr="003B495C" w:rsidTr="00C16097">
        <w:trPr>
          <w:trHeight w:val="700"/>
          <w:jc w:val="center"/>
        </w:trPr>
        <w:tc>
          <w:tcPr>
            <w:tcW w:w="4118" w:type="dxa"/>
          </w:tcPr>
          <w:p w:rsidR="009121FB" w:rsidRPr="003B495C" w:rsidRDefault="009121FB" w:rsidP="00A057CE">
            <w:pPr>
              <w:bidi w:val="0"/>
              <w:jc w:val="both"/>
              <w:rPr>
                <w:rFonts w:asciiTheme="minorBidi" w:hAnsiTheme="minorBidi" w:cstheme="minorBidi"/>
                <w:sz w:val="18"/>
                <w:szCs w:val="18"/>
                <w:rtl/>
              </w:rPr>
            </w:pPr>
            <w:r w:rsidRPr="003B495C">
              <w:rPr>
                <w:rFonts w:asciiTheme="minorBidi" w:hAnsiTheme="minorBidi" w:cstheme="minorBidi"/>
                <w:sz w:val="18"/>
                <w:szCs w:val="18"/>
              </w:rPr>
              <w:t xml:space="preserve">Average of household expenditure (us dollar)  on food and drink for whom travelling in domestic trips in </w:t>
            </w:r>
            <w:r w:rsidR="00A057CE">
              <w:rPr>
                <w:rFonts w:asciiTheme="minorBidi" w:hAnsiTheme="minorBidi" w:cstheme="minorBidi"/>
                <w:sz w:val="18"/>
                <w:szCs w:val="18"/>
              </w:rPr>
              <w:t xml:space="preserve">the </w:t>
            </w:r>
            <w:r w:rsidRPr="003B495C">
              <w:rPr>
                <w:rFonts w:asciiTheme="minorBidi" w:hAnsiTheme="minorBidi" w:cstheme="minorBidi"/>
                <w:sz w:val="18"/>
                <w:szCs w:val="18"/>
              </w:rPr>
              <w:t>west bank in 2012</w:t>
            </w:r>
          </w:p>
        </w:tc>
        <w:tc>
          <w:tcPr>
            <w:tcW w:w="1134" w:type="dxa"/>
          </w:tcPr>
          <w:p w:rsidR="009121FB" w:rsidRPr="003B495C" w:rsidRDefault="009121FB" w:rsidP="009121FB">
            <w:pPr>
              <w:spacing w:line="400" w:lineRule="exact"/>
              <w:jc w:val="center"/>
              <w:rPr>
                <w:rFonts w:asciiTheme="minorBidi" w:hAnsiTheme="minorBidi" w:cstheme="minorBidi"/>
                <w:sz w:val="18"/>
                <w:szCs w:val="18"/>
                <w:rtl/>
              </w:rPr>
            </w:pPr>
            <w:r w:rsidRPr="003B495C">
              <w:rPr>
                <w:rFonts w:asciiTheme="minorBidi" w:hAnsiTheme="minorBidi" w:cstheme="minorBidi"/>
                <w:sz w:val="18"/>
                <w:szCs w:val="18"/>
                <w:rtl/>
              </w:rPr>
              <w:t>177</w:t>
            </w:r>
            <w:r w:rsidR="00D65F43">
              <w:rPr>
                <w:rFonts w:asciiTheme="minorBidi" w:hAnsiTheme="minorBidi" w:cstheme="minorBidi" w:hint="cs"/>
                <w:sz w:val="18"/>
                <w:szCs w:val="18"/>
                <w:rtl/>
              </w:rPr>
              <w:t>.0</w:t>
            </w:r>
          </w:p>
        </w:tc>
        <w:tc>
          <w:tcPr>
            <w:tcW w:w="1127" w:type="dxa"/>
          </w:tcPr>
          <w:p w:rsidR="009121FB" w:rsidRPr="003B495C" w:rsidRDefault="00786292" w:rsidP="009121FB">
            <w:pPr>
              <w:spacing w:line="400" w:lineRule="exact"/>
              <w:ind w:left="130"/>
              <w:jc w:val="center"/>
              <w:rPr>
                <w:rFonts w:asciiTheme="minorBidi" w:hAnsiTheme="minorBidi" w:cstheme="minorBidi"/>
                <w:sz w:val="18"/>
                <w:szCs w:val="18"/>
                <w:rtl/>
              </w:rPr>
            </w:pPr>
            <w:r w:rsidRPr="003B495C">
              <w:rPr>
                <w:rFonts w:asciiTheme="minorBidi" w:hAnsiTheme="minorBidi" w:cstheme="minorBidi"/>
                <w:sz w:val="18"/>
                <w:szCs w:val="18"/>
                <w:rtl/>
              </w:rPr>
              <w:t>%15.3</w:t>
            </w:r>
          </w:p>
        </w:tc>
        <w:tc>
          <w:tcPr>
            <w:tcW w:w="1001" w:type="dxa"/>
          </w:tcPr>
          <w:p w:rsidR="009121FB" w:rsidRPr="003B495C" w:rsidRDefault="009121FB" w:rsidP="009121FB">
            <w:pPr>
              <w:spacing w:line="400" w:lineRule="exact"/>
              <w:ind w:left="87" w:right="16" w:hanging="425"/>
              <w:jc w:val="center"/>
              <w:rPr>
                <w:rFonts w:asciiTheme="minorBidi" w:hAnsiTheme="minorBidi" w:cstheme="minorBidi"/>
                <w:sz w:val="18"/>
                <w:szCs w:val="18"/>
                <w:rtl/>
              </w:rPr>
            </w:pPr>
            <w:r w:rsidRPr="003B495C">
              <w:rPr>
                <w:rFonts w:asciiTheme="minorBidi" w:hAnsiTheme="minorBidi" w:cstheme="minorBidi"/>
                <w:sz w:val="18"/>
                <w:szCs w:val="18"/>
                <w:rtl/>
              </w:rPr>
              <w:t>8.6</w:t>
            </w:r>
          </w:p>
        </w:tc>
        <w:tc>
          <w:tcPr>
            <w:tcW w:w="984" w:type="dxa"/>
          </w:tcPr>
          <w:p w:rsidR="009121FB" w:rsidRPr="003B495C" w:rsidRDefault="009121FB" w:rsidP="009121FB">
            <w:pPr>
              <w:spacing w:line="400" w:lineRule="exact"/>
              <w:ind w:left="26"/>
              <w:jc w:val="center"/>
              <w:rPr>
                <w:rFonts w:asciiTheme="minorBidi" w:hAnsiTheme="minorBidi" w:cstheme="minorBidi"/>
                <w:sz w:val="18"/>
                <w:szCs w:val="18"/>
                <w:rtl/>
              </w:rPr>
            </w:pPr>
            <w:r w:rsidRPr="003B495C">
              <w:rPr>
                <w:rFonts w:asciiTheme="minorBidi" w:hAnsiTheme="minorBidi" w:cstheme="minorBidi"/>
                <w:sz w:val="18"/>
                <w:szCs w:val="18"/>
                <w:rtl/>
              </w:rPr>
              <w:t>%</w:t>
            </w:r>
            <w:r w:rsidR="00786292" w:rsidRPr="003B495C">
              <w:rPr>
                <w:rFonts w:asciiTheme="minorBidi" w:hAnsiTheme="minorBidi" w:cstheme="minorBidi"/>
                <w:sz w:val="18"/>
                <w:szCs w:val="18"/>
                <w:rtl/>
              </w:rPr>
              <w:t>146.9</w:t>
            </w:r>
          </w:p>
        </w:tc>
        <w:tc>
          <w:tcPr>
            <w:tcW w:w="1003" w:type="dxa"/>
          </w:tcPr>
          <w:p w:rsidR="009121FB" w:rsidRPr="003B495C" w:rsidRDefault="009121FB" w:rsidP="009121FB">
            <w:pPr>
              <w:spacing w:line="400" w:lineRule="exact"/>
              <w:ind w:left="-42"/>
              <w:jc w:val="center"/>
              <w:rPr>
                <w:rFonts w:asciiTheme="minorBidi" w:hAnsiTheme="minorBidi" w:cstheme="minorBidi"/>
                <w:sz w:val="18"/>
                <w:szCs w:val="18"/>
                <w:rtl/>
              </w:rPr>
            </w:pPr>
            <w:r w:rsidRPr="003B495C">
              <w:rPr>
                <w:rFonts w:asciiTheme="minorBidi" w:hAnsiTheme="minorBidi" w:cstheme="minorBidi"/>
                <w:sz w:val="18"/>
                <w:szCs w:val="18"/>
                <w:rtl/>
              </w:rPr>
              <w:t>%</w:t>
            </w:r>
            <w:r w:rsidR="00786292" w:rsidRPr="003B495C">
              <w:rPr>
                <w:rFonts w:asciiTheme="minorBidi" w:hAnsiTheme="minorBidi" w:cstheme="minorBidi"/>
                <w:sz w:val="18"/>
                <w:szCs w:val="18"/>
                <w:rtl/>
              </w:rPr>
              <w:t>207.1</w:t>
            </w:r>
          </w:p>
        </w:tc>
      </w:tr>
      <w:tr w:rsidR="009121FB" w:rsidRPr="003B495C" w:rsidTr="00C16097">
        <w:trPr>
          <w:trHeight w:hRule="exact" w:val="830"/>
          <w:jc w:val="center"/>
        </w:trPr>
        <w:tc>
          <w:tcPr>
            <w:tcW w:w="4118" w:type="dxa"/>
            <w:vAlign w:val="center"/>
          </w:tcPr>
          <w:p w:rsidR="009121FB" w:rsidRPr="00D67309" w:rsidRDefault="009121FB" w:rsidP="00D67309">
            <w:pPr>
              <w:bidi w:val="0"/>
              <w:jc w:val="both"/>
              <w:rPr>
                <w:rFonts w:asciiTheme="minorBidi" w:hAnsiTheme="minorBidi" w:cstheme="minorBidi"/>
                <w:sz w:val="18"/>
                <w:szCs w:val="18"/>
              </w:rPr>
            </w:pPr>
            <w:r w:rsidRPr="003B495C">
              <w:rPr>
                <w:rFonts w:asciiTheme="minorBidi" w:hAnsiTheme="minorBidi" w:cstheme="minorBidi"/>
                <w:sz w:val="18"/>
                <w:szCs w:val="18"/>
              </w:rPr>
              <w:t>Percentage of Households whom the main purpose of conducting outbound  trips in Gaza strip during 2012 is visiting friends</w:t>
            </w:r>
          </w:p>
        </w:tc>
        <w:tc>
          <w:tcPr>
            <w:tcW w:w="1134" w:type="dxa"/>
          </w:tcPr>
          <w:p w:rsidR="009121FB" w:rsidRPr="003B495C" w:rsidRDefault="009121FB" w:rsidP="009121FB">
            <w:pPr>
              <w:spacing w:line="400" w:lineRule="exact"/>
              <w:jc w:val="center"/>
              <w:rPr>
                <w:rFonts w:asciiTheme="minorBidi" w:hAnsiTheme="minorBidi" w:cstheme="minorBidi"/>
                <w:sz w:val="18"/>
                <w:szCs w:val="18"/>
                <w:rtl/>
              </w:rPr>
            </w:pPr>
            <w:r w:rsidRPr="003B495C">
              <w:rPr>
                <w:rFonts w:asciiTheme="minorBidi" w:hAnsiTheme="minorBidi" w:cstheme="minorBidi"/>
                <w:sz w:val="18"/>
                <w:szCs w:val="18"/>
                <w:rtl/>
              </w:rPr>
              <w:t>40.9</w:t>
            </w:r>
          </w:p>
        </w:tc>
        <w:tc>
          <w:tcPr>
            <w:tcW w:w="1127" w:type="dxa"/>
          </w:tcPr>
          <w:p w:rsidR="009121FB" w:rsidRPr="003B495C" w:rsidRDefault="009121FB" w:rsidP="009121FB">
            <w:pPr>
              <w:spacing w:line="400" w:lineRule="exact"/>
              <w:ind w:left="130"/>
              <w:jc w:val="center"/>
              <w:rPr>
                <w:rFonts w:asciiTheme="minorBidi" w:hAnsiTheme="minorBidi" w:cstheme="minorBidi"/>
                <w:sz w:val="18"/>
                <w:szCs w:val="18"/>
                <w:rtl/>
              </w:rPr>
            </w:pPr>
            <w:r w:rsidRPr="003B495C">
              <w:rPr>
                <w:rFonts w:asciiTheme="minorBidi" w:hAnsiTheme="minorBidi" w:cstheme="minorBidi"/>
                <w:sz w:val="18"/>
                <w:szCs w:val="18"/>
                <w:rtl/>
              </w:rPr>
              <w:t>%</w:t>
            </w:r>
            <w:r w:rsidR="00786292" w:rsidRPr="003B495C">
              <w:rPr>
                <w:rFonts w:asciiTheme="minorBidi" w:hAnsiTheme="minorBidi" w:cstheme="minorBidi"/>
                <w:sz w:val="18"/>
                <w:szCs w:val="18"/>
                <w:rtl/>
              </w:rPr>
              <w:t>4.7</w:t>
            </w:r>
          </w:p>
        </w:tc>
        <w:tc>
          <w:tcPr>
            <w:tcW w:w="1001" w:type="dxa"/>
          </w:tcPr>
          <w:p w:rsidR="009121FB" w:rsidRPr="003B495C" w:rsidRDefault="009121FB" w:rsidP="009121FB">
            <w:pPr>
              <w:spacing w:line="400" w:lineRule="exact"/>
              <w:ind w:left="87" w:right="16" w:hanging="425"/>
              <w:jc w:val="center"/>
              <w:rPr>
                <w:rFonts w:asciiTheme="minorBidi" w:hAnsiTheme="minorBidi" w:cstheme="minorBidi"/>
                <w:sz w:val="18"/>
                <w:szCs w:val="18"/>
                <w:rtl/>
              </w:rPr>
            </w:pPr>
            <w:r w:rsidRPr="003B495C">
              <w:rPr>
                <w:rFonts w:asciiTheme="minorBidi" w:hAnsiTheme="minorBidi" w:cstheme="minorBidi"/>
                <w:sz w:val="18"/>
                <w:szCs w:val="18"/>
                <w:rtl/>
              </w:rPr>
              <w:t>11.6</w:t>
            </w:r>
          </w:p>
        </w:tc>
        <w:tc>
          <w:tcPr>
            <w:tcW w:w="984" w:type="dxa"/>
          </w:tcPr>
          <w:p w:rsidR="009121FB" w:rsidRPr="003B495C" w:rsidRDefault="009121FB" w:rsidP="00D65F43">
            <w:pPr>
              <w:spacing w:line="400" w:lineRule="exact"/>
              <w:ind w:left="26"/>
              <w:jc w:val="center"/>
              <w:rPr>
                <w:rFonts w:asciiTheme="minorBidi" w:hAnsiTheme="minorBidi" w:cstheme="minorBidi"/>
                <w:sz w:val="18"/>
                <w:szCs w:val="18"/>
                <w:rtl/>
              </w:rPr>
            </w:pPr>
            <w:r w:rsidRPr="003B495C">
              <w:rPr>
                <w:rFonts w:asciiTheme="minorBidi" w:hAnsiTheme="minorBidi" w:cstheme="minorBidi"/>
                <w:sz w:val="18"/>
                <w:szCs w:val="18"/>
                <w:rtl/>
              </w:rPr>
              <w:t>%</w:t>
            </w:r>
            <w:r w:rsidR="00D65F43">
              <w:rPr>
                <w:rFonts w:asciiTheme="minorBidi" w:hAnsiTheme="minorBidi" w:cstheme="minorBidi" w:hint="cs"/>
                <w:sz w:val="18"/>
                <w:szCs w:val="18"/>
                <w:rtl/>
              </w:rPr>
              <w:t>32.0</w:t>
            </w:r>
          </w:p>
        </w:tc>
        <w:tc>
          <w:tcPr>
            <w:tcW w:w="1003" w:type="dxa"/>
          </w:tcPr>
          <w:p w:rsidR="009121FB" w:rsidRPr="003B495C" w:rsidRDefault="009121FB" w:rsidP="009121FB">
            <w:pPr>
              <w:spacing w:line="400" w:lineRule="exact"/>
              <w:ind w:left="-42"/>
              <w:jc w:val="center"/>
              <w:rPr>
                <w:rFonts w:asciiTheme="minorBidi" w:hAnsiTheme="minorBidi" w:cstheme="minorBidi"/>
                <w:sz w:val="18"/>
                <w:szCs w:val="18"/>
                <w:rtl/>
              </w:rPr>
            </w:pPr>
            <w:r w:rsidRPr="003B495C">
              <w:rPr>
                <w:rFonts w:asciiTheme="minorBidi" w:hAnsiTheme="minorBidi" w:cstheme="minorBidi"/>
                <w:sz w:val="18"/>
                <w:szCs w:val="18"/>
                <w:rtl/>
              </w:rPr>
              <w:t>%</w:t>
            </w:r>
            <w:r w:rsidR="00786292" w:rsidRPr="003B495C">
              <w:rPr>
                <w:rFonts w:asciiTheme="minorBidi" w:hAnsiTheme="minorBidi" w:cstheme="minorBidi"/>
                <w:sz w:val="18"/>
                <w:szCs w:val="18"/>
                <w:rtl/>
              </w:rPr>
              <w:t>50.4</w:t>
            </w:r>
          </w:p>
        </w:tc>
      </w:tr>
    </w:tbl>
    <w:p w:rsidR="009121FB" w:rsidRPr="000B1B36" w:rsidRDefault="009121FB" w:rsidP="009121FB">
      <w:pPr>
        <w:bidi w:val="0"/>
        <w:jc w:val="lowKashida"/>
        <w:rPr>
          <w:rFonts w:cs="Simplified Arabic"/>
          <w:color w:val="000000"/>
          <w:lang w:bidi="ar-LB"/>
        </w:rPr>
      </w:pPr>
      <w:r w:rsidRPr="000B1B36">
        <w:rPr>
          <w:rFonts w:cs="Simplified Arabic"/>
          <w:color w:val="000000"/>
          <w:lang w:bidi="ar-LB"/>
        </w:rPr>
        <w:t>*C.V: coefficient of variation</w:t>
      </w:r>
    </w:p>
    <w:p w:rsidR="009121FB" w:rsidRPr="005B4953" w:rsidRDefault="009121FB" w:rsidP="009121FB">
      <w:pPr>
        <w:bidi w:val="0"/>
        <w:jc w:val="lowKashida"/>
        <w:rPr>
          <w:rFonts w:cs="Simplified Arabic"/>
          <w:b/>
          <w:bCs/>
          <w:sz w:val="24"/>
          <w:szCs w:val="24"/>
        </w:rPr>
      </w:pPr>
    </w:p>
    <w:p w:rsidR="009121FB" w:rsidRPr="00D67309" w:rsidRDefault="009121FB" w:rsidP="00D67309">
      <w:pPr>
        <w:pStyle w:val="ListParagraph"/>
        <w:numPr>
          <w:ilvl w:val="0"/>
          <w:numId w:val="27"/>
        </w:numPr>
        <w:bidi w:val="0"/>
        <w:ind w:left="426"/>
        <w:jc w:val="lowKashida"/>
        <w:rPr>
          <w:rFonts w:cs="Simplified Arabic"/>
          <w:b/>
          <w:bCs/>
          <w:sz w:val="24"/>
          <w:szCs w:val="24"/>
        </w:rPr>
      </w:pPr>
      <w:r w:rsidRPr="00D67309">
        <w:rPr>
          <w:rFonts w:cs="Simplified Arabic"/>
          <w:b/>
          <w:bCs/>
          <w:sz w:val="24"/>
          <w:szCs w:val="24"/>
        </w:rPr>
        <w:t xml:space="preserve"> Non-Sampling  Errors</w:t>
      </w:r>
    </w:p>
    <w:p w:rsidR="009121FB" w:rsidRPr="00AD791B" w:rsidRDefault="009121FB" w:rsidP="009121FB">
      <w:pPr>
        <w:bidi w:val="0"/>
        <w:jc w:val="lowKashida"/>
        <w:rPr>
          <w:rFonts w:cs="Simplified Arabic"/>
          <w:color w:val="000000"/>
          <w:sz w:val="24"/>
          <w:szCs w:val="24"/>
          <w:lang w:bidi="ar-LB"/>
        </w:rPr>
      </w:pPr>
      <w:r w:rsidRPr="00AD791B">
        <w:rPr>
          <w:rFonts w:cs="Simplified Arabic"/>
          <w:color w:val="000000"/>
          <w:sz w:val="24"/>
          <w:szCs w:val="24"/>
          <w:lang w:bidi="ar-LB"/>
        </w:rPr>
        <w:t>Non-sampling errors are probable in all stages of the project, during data collection or processing. This is referred to as non-response errors, response errors, interviewing        errors, and data entry errors.  To avoid errors and reduce their effects, great efforts were made to train the fieldworkers intensively.  They were trained in how to carry out the interview, what to discuss and what to avoid, carrying out a pilot survey and practical and theoretical training during the training course.</w:t>
      </w:r>
    </w:p>
    <w:p w:rsidR="009121FB" w:rsidRPr="00AD791B" w:rsidRDefault="009121FB" w:rsidP="009121FB">
      <w:pPr>
        <w:bidi w:val="0"/>
        <w:jc w:val="lowKashida"/>
        <w:rPr>
          <w:rFonts w:cs="Simplified Arabic"/>
          <w:color w:val="000000"/>
          <w:sz w:val="24"/>
          <w:szCs w:val="24"/>
        </w:rPr>
      </w:pPr>
    </w:p>
    <w:p w:rsidR="009121FB" w:rsidRDefault="009121FB" w:rsidP="009121FB">
      <w:pPr>
        <w:bidi w:val="0"/>
        <w:jc w:val="lowKashida"/>
        <w:rPr>
          <w:rFonts w:cs="Simplified Arabic"/>
          <w:color w:val="000000"/>
          <w:sz w:val="24"/>
          <w:szCs w:val="24"/>
          <w:lang w:bidi="ar-LB"/>
        </w:rPr>
      </w:pPr>
      <w:r w:rsidRPr="00AD791B">
        <w:rPr>
          <w:rFonts w:cs="Simplified Arabic"/>
          <w:color w:val="000000"/>
          <w:sz w:val="24"/>
          <w:szCs w:val="24"/>
          <w:lang w:bidi="ar-LB"/>
        </w:rPr>
        <w:t>Also data entry staff was trained on the entry program that was examined before starting the data entry process.  Continuous contacts with the fieldwork team were maintained through regular visits to the field and regular meetings during the different field visits.  Problems faced by fieldworkers were discussed to clarify issues and provide relevant instructions.</w:t>
      </w:r>
    </w:p>
    <w:p w:rsidR="00200639" w:rsidRDefault="00200639" w:rsidP="009121FB">
      <w:pPr>
        <w:autoSpaceDE w:val="0"/>
        <w:autoSpaceDN w:val="0"/>
        <w:adjustRightInd w:val="0"/>
        <w:jc w:val="right"/>
        <w:rPr>
          <w:rFonts w:cs="Simplified Arabic"/>
          <w:color w:val="000000"/>
          <w:sz w:val="24"/>
          <w:szCs w:val="24"/>
          <w:rtl/>
          <w:lang w:bidi="ar-LB"/>
        </w:rPr>
      </w:pPr>
    </w:p>
    <w:p w:rsidR="00200639" w:rsidRDefault="00200639" w:rsidP="00EC3A20">
      <w:pPr>
        <w:autoSpaceDE w:val="0"/>
        <w:autoSpaceDN w:val="0"/>
        <w:bidi w:val="0"/>
        <w:adjustRightInd w:val="0"/>
        <w:jc w:val="both"/>
        <w:rPr>
          <w:sz w:val="24"/>
          <w:szCs w:val="24"/>
        </w:rPr>
      </w:pPr>
      <w:r>
        <w:rPr>
          <w:sz w:val="24"/>
          <w:szCs w:val="24"/>
        </w:rPr>
        <w:t>The implementation of the survey encountered non-response where the case (household was not present at home) during the fieldwork visit and the case (housing unit is vacant) become the high percentage of the non response cases. The total non-response rate reached 8.6% which is relatively low once compared to the household surveys conducted by PCBS , The refusal rate reached 2.4% which is very low percentage  compared to the household surveys conducted by PCBS, and the reason is the short and clear questionnaire .</w:t>
      </w:r>
    </w:p>
    <w:p w:rsidR="006558CF" w:rsidRDefault="006558CF" w:rsidP="009121FB">
      <w:pPr>
        <w:autoSpaceDE w:val="0"/>
        <w:autoSpaceDN w:val="0"/>
        <w:adjustRightInd w:val="0"/>
        <w:jc w:val="right"/>
        <w:rPr>
          <w:rFonts w:cs="Simplified Arabic"/>
          <w:color w:val="000000"/>
          <w:sz w:val="24"/>
          <w:szCs w:val="24"/>
        </w:rPr>
      </w:pPr>
    </w:p>
    <w:p w:rsidR="003A7890" w:rsidRDefault="003A7890" w:rsidP="009121FB">
      <w:pPr>
        <w:autoSpaceDE w:val="0"/>
        <w:autoSpaceDN w:val="0"/>
        <w:adjustRightInd w:val="0"/>
        <w:jc w:val="right"/>
        <w:rPr>
          <w:rFonts w:cs="Simplified Arabic"/>
          <w:color w:val="000000"/>
          <w:sz w:val="24"/>
          <w:szCs w:val="24"/>
        </w:rPr>
      </w:pPr>
    </w:p>
    <w:p w:rsidR="003A7890" w:rsidRDefault="003A7890" w:rsidP="009121FB">
      <w:pPr>
        <w:autoSpaceDE w:val="0"/>
        <w:autoSpaceDN w:val="0"/>
        <w:adjustRightInd w:val="0"/>
        <w:jc w:val="right"/>
        <w:rPr>
          <w:rFonts w:cs="Simplified Arabic"/>
          <w:color w:val="000000"/>
          <w:sz w:val="24"/>
          <w:szCs w:val="24"/>
        </w:rPr>
      </w:pPr>
    </w:p>
    <w:p w:rsidR="009121FB" w:rsidRPr="00677405" w:rsidRDefault="008A395F" w:rsidP="009121FB">
      <w:pPr>
        <w:autoSpaceDE w:val="0"/>
        <w:autoSpaceDN w:val="0"/>
        <w:adjustRightInd w:val="0"/>
        <w:jc w:val="right"/>
        <w:rPr>
          <w:b/>
          <w:bCs/>
          <w:color w:val="000000"/>
          <w:sz w:val="24"/>
          <w:szCs w:val="24"/>
        </w:rPr>
      </w:pPr>
      <w:r>
        <w:rPr>
          <w:b/>
          <w:bCs/>
          <w:color w:val="000000"/>
          <w:sz w:val="24"/>
          <w:szCs w:val="24"/>
        </w:rPr>
        <w:lastRenderedPageBreak/>
        <w:t xml:space="preserve">2.5.2 </w:t>
      </w:r>
      <w:r w:rsidR="009121FB" w:rsidRPr="00677405">
        <w:rPr>
          <w:b/>
          <w:bCs/>
          <w:color w:val="000000"/>
          <w:sz w:val="24"/>
          <w:szCs w:val="24"/>
        </w:rPr>
        <w:t>Response Rates</w:t>
      </w:r>
    </w:p>
    <w:p w:rsidR="009121FB" w:rsidRDefault="009121FB" w:rsidP="00EC3A20">
      <w:pPr>
        <w:autoSpaceDE w:val="0"/>
        <w:autoSpaceDN w:val="0"/>
        <w:bidi w:val="0"/>
        <w:adjustRightInd w:val="0"/>
        <w:jc w:val="both"/>
        <w:rPr>
          <w:sz w:val="24"/>
          <w:szCs w:val="24"/>
        </w:rPr>
      </w:pPr>
      <w:r w:rsidRPr="00677405">
        <w:rPr>
          <w:sz w:val="24"/>
          <w:szCs w:val="24"/>
        </w:rPr>
        <w:t xml:space="preserve">The survey sample consists of about </w:t>
      </w:r>
      <w:r>
        <w:rPr>
          <w:sz w:val="24"/>
          <w:szCs w:val="24"/>
        </w:rPr>
        <w:t>7</w:t>
      </w:r>
      <w:r w:rsidR="00AD791B">
        <w:rPr>
          <w:sz w:val="24"/>
          <w:szCs w:val="24"/>
        </w:rPr>
        <w:t>,</w:t>
      </w:r>
      <w:r>
        <w:rPr>
          <w:sz w:val="24"/>
          <w:szCs w:val="24"/>
        </w:rPr>
        <w:t>673</w:t>
      </w:r>
      <w:r w:rsidRPr="00677405">
        <w:rPr>
          <w:sz w:val="24"/>
          <w:szCs w:val="24"/>
        </w:rPr>
        <w:t xml:space="preserve"> households of which </w:t>
      </w:r>
      <w:r>
        <w:rPr>
          <w:sz w:val="24"/>
          <w:szCs w:val="24"/>
        </w:rPr>
        <w:t>6</w:t>
      </w:r>
      <w:r w:rsidR="00AD791B">
        <w:rPr>
          <w:sz w:val="24"/>
          <w:szCs w:val="24"/>
        </w:rPr>
        <w:t>,</w:t>
      </w:r>
      <w:r>
        <w:rPr>
          <w:sz w:val="24"/>
          <w:szCs w:val="24"/>
        </w:rPr>
        <w:t>663</w:t>
      </w:r>
      <w:r w:rsidRPr="00677405">
        <w:rPr>
          <w:sz w:val="24"/>
          <w:szCs w:val="24"/>
        </w:rPr>
        <w:t xml:space="preserve"> households completed the interview; whereas </w:t>
      </w:r>
      <w:r>
        <w:rPr>
          <w:sz w:val="24"/>
          <w:szCs w:val="24"/>
        </w:rPr>
        <w:t>4</w:t>
      </w:r>
      <w:r w:rsidR="00AD791B">
        <w:rPr>
          <w:sz w:val="24"/>
          <w:szCs w:val="24"/>
        </w:rPr>
        <w:t>,</w:t>
      </w:r>
      <w:r w:rsidR="006E0F9C">
        <w:rPr>
          <w:rFonts w:cs="Simplified Arabic"/>
          <w:color w:val="000000"/>
          <w:sz w:val="24"/>
          <w:szCs w:val="24"/>
        </w:rPr>
        <w:t>3</w:t>
      </w:r>
      <w:r w:rsidR="00966B8C">
        <w:rPr>
          <w:rFonts w:cs="Simplified Arabic"/>
          <w:color w:val="000000"/>
          <w:sz w:val="24"/>
          <w:szCs w:val="24"/>
        </w:rPr>
        <w:t>3</w:t>
      </w:r>
      <w:r w:rsidR="006E0F9C">
        <w:rPr>
          <w:rFonts w:cs="Simplified Arabic"/>
          <w:color w:val="000000"/>
          <w:sz w:val="24"/>
          <w:szCs w:val="24"/>
        </w:rPr>
        <w:t>4</w:t>
      </w:r>
      <w:r w:rsidRPr="00677405">
        <w:rPr>
          <w:sz w:val="24"/>
          <w:szCs w:val="24"/>
        </w:rPr>
        <w:t xml:space="preserve"> households from the West Bank and </w:t>
      </w:r>
      <w:r>
        <w:rPr>
          <w:sz w:val="24"/>
          <w:szCs w:val="24"/>
        </w:rPr>
        <w:t>2</w:t>
      </w:r>
      <w:r w:rsidR="00AD791B">
        <w:rPr>
          <w:sz w:val="24"/>
          <w:szCs w:val="24"/>
        </w:rPr>
        <w:t>,</w:t>
      </w:r>
      <w:r>
        <w:rPr>
          <w:sz w:val="24"/>
          <w:szCs w:val="24"/>
        </w:rPr>
        <w:t>32</w:t>
      </w:r>
      <w:r w:rsidR="00966B8C">
        <w:rPr>
          <w:sz w:val="24"/>
          <w:szCs w:val="24"/>
        </w:rPr>
        <w:t>9</w:t>
      </w:r>
      <w:r>
        <w:rPr>
          <w:sz w:val="24"/>
          <w:szCs w:val="24"/>
        </w:rPr>
        <w:t xml:space="preserve"> </w:t>
      </w:r>
      <w:r w:rsidRPr="00677405">
        <w:rPr>
          <w:rFonts w:hint="cs"/>
          <w:sz w:val="24"/>
          <w:szCs w:val="24"/>
        </w:rPr>
        <w:t>households</w:t>
      </w:r>
      <w:r w:rsidRPr="00677405">
        <w:rPr>
          <w:sz w:val="24"/>
          <w:szCs w:val="24"/>
        </w:rPr>
        <w:t xml:space="preserve"> in Gaza Strip.  Weights were modified to account for non-response rate. The response rate in the West Bank reached </w:t>
      </w:r>
      <w:r>
        <w:rPr>
          <w:sz w:val="24"/>
          <w:szCs w:val="24"/>
        </w:rPr>
        <w:t>90</w:t>
      </w:r>
      <w:r w:rsidRPr="00677405">
        <w:rPr>
          <w:sz w:val="24"/>
          <w:szCs w:val="24"/>
        </w:rPr>
        <w:t xml:space="preserve">% while in the Gaza Strip it reached </w:t>
      </w:r>
      <w:r>
        <w:rPr>
          <w:sz w:val="24"/>
          <w:szCs w:val="24"/>
        </w:rPr>
        <w:t>95</w:t>
      </w:r>
      <w:r w:rsidRPr="00677405">
        <w:rPr>
          <w:sz w:val="24"/>
          <w:szCs w:val="24"/>
        </w:rPr>
        <w:t>%</w:t>
      </w:r>
      <w:r>
        <w:rPr>
          <w:sz w:val="24"/>
          <w:szCs w:val="24"/>
        </w:rPr>
        <w:t>.</w:t>
      </w:r>
    </w:p>
    <w:p w:rsidR="009121FB" w:rsidRDefault="009121FB" w:rsidP="009121FB">
      <w:pPr>
        <w:autoSpaceDE w:val="0"/>
        <w:autoSpaceDN w:val="0"/>
        <w:adjustRightInd w:val="0"/>
        <w:jc w:val="right"/>
        <w:rPr>
          <w:sz w:val="24"/>
          <w:szCs w:val="24"/>
        </w:rPr>
      </w:pPr>
    </w:p>
    <w:p w:rsidR="009121FB" w:rsidRPr="00B344E3" w:rsidRDefault="009121FB" w:rsidP="009121FB">
      <w:pPr>
        <w:autoSpaceDE w:val="0"/>
        <w:autoSpaceDN w:val="0"/>
        <w:adjustRightInd w:val="0"/>
        <w:jc w:val="center"/>
        <w:rPr>
          <w:rFonts w:asciiTheme="minorBidi" w:hAnsiTheme="minorBidi" w:cstheme="minorBidi"/>
          <w:b/>
          <w:bCs/>
          <w:sz w:val="22"/>
          <w:szCs w:val="22"/>
        </w:rPr>
      </w:pPr>
      <w:r w:rsidRPr="00B344E3">
        <w:rPr>
          <w:rFonts w:asciiTheme="minorBidi" w:hAnsiTheme="minorBidi" w:cstheme="minorBidi"/>
          <w:b/>
          <w:bCs/>
          <w:sz w:val="22"/>
          <w:szCs w:val="22"/>
        </w:rPr>
        <w:t>Non-response cases</w:t>
      </w:r>
    </w:p>
    <w:tbl>
      <w:tblPr>
        <w:tblpPr w:leftFromText="180" w:rightFromText="180" w:vertAnchor="text" w:horzAnchor="margin" w:tblpXSpec="center" w:tblpY="53"/>
        <w:bidiVisual/>
        <w:tblW w:w="0" w:type="auto"/>
        <w:tblBorders>
          <w:top w:val="single" w:sz="4" w:space="0" w:color="auto"/>
          <w:left w:val="single" w:sz="4" w:space="0" w:color="auto"/>
          <w:bottom w:val="single" w:sz="4" w:space="0" w:color="auto"/>
          <w:right w:val="single" w:sz="4" w:space="0" w:color="auto"/>
        </w:tblBorders>
        <w:tblLook w:val="0000"/>
      </w:tblPr>
      <w:tblGrid>
        <w:gridCol w:w="2835"/>
        <w:gridCol w:w="3403"/>
      </w:tblGrid>
      <w:tr w:rsidR="009121FB" w:rsidRPr="000B1B36" w:rsidTr="00AE0CB3">
        <w:trPr>
          <w:trHeight w:val="340"/>
        </w:trPr>
        <w:tc>
          <w:tcPr>
            <w:tcW w:w="2835" w:type="dxa"/>
            <w:tcBorders>
              <w:top w:val="single" w:sz="4" w:space="0" w:color="auto"/>
              <w:bottom w:val="single" w:sz="4" w:space="0" w:color="auto"/>
              <w:right w:val="single" w:sz="4" w:space="0" w:color="auto"/>
            </w:tcBorders>
            <w:vAlign w:val="center"/>
          </w:tcPr>
          <w:p w:rsidR="009121FB" w:rsidRPr="000B1B36" w:rsidRDefault="000B1B36" w:rsidP="00C16097">
            <w:pPr>
              <w:autoSpaceDE w:val="0"/>
              <w:autoSpaceDN w:val="0"/>
              <w:adjustRightInd w:val="0"/>
              <w:jc w:val="center"/>
              <w:rPr>
                <w:rFonts w:asciiTheme="minorBidi" w:hAnsiTheme="minorBidi" w:cstheme="minorBidi"/>
                <w:b/>
                <w:bCs/>
                <w:sz w:val="18"/>
                <w:szCs w:val="18"/>
                <w:rtl/>
              </w:rPr>
            </w:pPr>
            <w:r w:rsidRPr="000B1B36">
              <w:rPr>
                <w:rFonts w:asciiTheme="minorBidi" w:hAnsiTheme="minorBidi" w:cstheme="minorBidi"/>
                <w:b/>
                <w:bCs/>
                <w:sz w:val="18"/>
                <w:szCs w:val="18"/>
              </w:rPr>
              <w:t xml:space="preserve">No. </w:t>
            </w:r>
            <w:r w:rsidR="009121FB" w:rsidRPr="000B1B36">
              <w:rPr>
                <w:rFonts w:asciiTheme="minorBidi" w:hAnsiTheme="minorBidi" w:cstheme="minorBidi"/>
                <w:b/>
                <w:bCs/>
                <w:sz w:val="18"/>
                <w:szCs w:val="18"/>
              </w:rPr>
              <w:t>of cases</w:t>
            </w:r>
          </w:p>
        </w:tc>
        <w:tc>
          <w:tcPr>
            <w:tcW w:w="3403" w:type="dxa"/>
            <w:tcBorders>
              <w:top w:val="single" w:sz="4" w:space="0" w:color="auto"/>
              <w:left w:val="single" w:sz="4" w:space="0" w:color="auto"/>
              <w:bottom w:val="single" w:sz="4" w:space="0" w:color="auto"/>
            </w:tcBorders>
            <w:vAlign w:val="center"/>
          </w:tcPr>
          <w:p w:rsidR="009121FB" w:rsidRPr="000B1B36" w:rsidRDefault="000B1B36" w:rsidP="00C16097">
            <w:pPr>
              <w:autoSpaceDE w:val="0"/>
              <w:autoSpaceDN w:val="0"/>
              <w:adjustRightInd w:val="0"/>
              <w:jc w:val="center"/>
              <w:rPr>
                <w:rFonts w:asciiTheme="minorBidi" w:hAnsiTheme="minorBidi" w:cstheme="minorBidi"/>
                <w:b/>
                <w:bCs/>
                <w:sz w:val="18"/>
                <w:szCs w:val="18"/>
              </w:rPr>
            </w:pPr>
            <w:r>
              <w:rPr>
                <w:rFonts w:asciiTheme="minorBidi" w:hAnsiTheme="minorBidi" w:cstheme="minorBidi"/>
                <w:b/>
                <w:bCs/>
                <w:sz w:val="18"/>
                <w:szCs w:val="18"/>
              </w:rPr>
              <w:t>N</w:t>
            </w:r>
            <w:r w:rsidR="009121FB" w:rsidRPr="000B1B36">
              <w:rPr>
                <w:rFonts w:asciiTheme="minorBidi" w:hAnsiTheme="minorBidi" w:cstheme="minorBidi"/>
                <w:b/>
                <w:bCs/>
                <w:sz w:val="18"/>
                <w:szCs w:val="18"/>
              </w:rPr>
              <w:t>on-response cases</w:t>
            </w:r>
          </w:p>
        </w:tc>
      </w:tr>
      <w:tr w:rsidR="009121FB" w:rsidRPr="000B1B36" w:rsidTr="00AE0CB3">
        <w:trPr>
          <w:trHeight w:val="340"/>
        </w:trPr>
        <w:tc>
          <w:tcPr>
            <w:tcW w:w="2835" w:type="dxa"/>
            <w:tcBorders>
              <w:top w:val="single" w:sz="4" w:space="0" w:color="auto"/>
              <w:left w:val="single" w:sz="4" w:space="0" w:color="auto"/>
              <w:bottom w:val="nil"/>
              <w:right w:val="single" w:sz="4" w:space="0" w:color="auto"/>
            </w:tcBorders>
            <w:vAlign w:val="center"/>
          </w:tcPr>
          <w:p w:rsidR="009121FB" w:rsidRPr="000B1B36" w:rsidRDefault="009121FB" w:rsidP="00C16097">
            <w:pPr>
              <w:pStyle w:val="Footer"/>
              <w:tabs>
                <w:tab w:val="clear" w:pos="4153"/>
                <w:tab w:val="clear" w:pos="8306"/>
              </w:tabs>
              <w:ind w:left="884" w:right="601"/>
              <w:rPr>
                <w:rFonts w:asciiTheme="minorBidi" w:hAnsiTheme="minorBidi" w:cstheme="minorBidi"/>
                <w:sz w:val="18"/>
                <w:szCs w:val="18"/>
              </w:rPr>
            </w:pPr>
            <w:r w:rsidRPr="000B1B36">
              <w:rPr>
                <w:rFonts w:asciiTheme="minorBidi" w:eastAsia="Calibri" w:hAnsiTheme="minorBidi" w:cstheme="minorBidi"/>
                <w:sz w:val="18"/>
                <w:szCs w:val="18"/>
              </w:rPr>
              <w:t xml:space="preserve">       6</w:t>
            </w:r>
            <w:r w:rsidR="00BD7337" w:rsidRPr="000B1B36">
              <w:rPr>
                <w:rFonts w:asciiTheme="minorBidi" w:eastAsia="Calibri" w:hAnsiTheme="minorBidi" w:cstheme="minorBidi"/>
                <w:sz w:val="18"/>
                <w:szCs w:val="18"/>
              </w:rPr>
              <w:t>,</w:t>
            </w:r>
            <w:r w:rsidRPr="000B1B36">
              <w:rPr>
                <w:rFonts w:asciiTheme="minorBidi" w:eastAsia="Calibri" w:hAnsiTheme="minorBidi" w:cstheme="minorBidi"/>
                <w:sz w:val="18"/>
                <w:szCs w:val="18"/>
              </w:rPr>
              <w:t>663</w:t>
            </w:r>
          </w:p>
        </w:tc>
        <w:tc>
          <w:tcPr>
            <w:tcW w:w="3403" w:type="dxa"/>
            <w:tcBorders>
              <w:top w:val="single" w:sz="4" w:space="0" w:color="auto"/>
              <w:left w:val="single" w:sz="4" w:space="0" w:color="auto"/>
              <w:bottom w:val="nil"/>
              <w:right w:val="single" w:sz="4" w:space="0" w:color="auto"/>
            </w:tcBorders>
            <w:vAlign w:val="center"/>
          </w:tcPr>
          <w:p w:rsidR="009121FB" w:rsidRPr="000B1B36" w:rsidRDefault="009121FB" w:rsidP="00793C61">
            <w:pPr>
              <w:autoSpaceDE w:val="0"/>
              <w:autoSpaceDN w:val="0"/>
              <w:adjustRightInd w:val="0"/>
              <w:jc w:val="right"/>
              <w:rPr>
                <w:rFonts w:asciiTheme="minorBidi" w:hAnsiTheme="minorBidi" w:cstheme="minorBidi"/>
                <w:sz w:val="18"/>
                <w:szCs w:val="18"/>
                <w:rtl/>
              </w:rPr>
            </w:pPr>
            <w:r w:rsidRPr="000B1B36">
              <w:rPr>
                <w:rFonts w:asciiTheme="minorBidi" w:eastAsia="Calibri" w:hAnsiTheme="minorBidi" w:cstheme="minorBidi"/>
                <w:sz w:val="18"/>
                <w:szCs w:val="18"/>
              </w:rPr>
              <w:t>Household completed</w:t>
            </w:r>
          </w:p>
        </w:tc>
      </w:tr>
      <w:tr w:rsidR="009121FB" w:rsidRPr="000B1B36" w:rsidTr="00AE0CB3">
        <w:trPr>
          <w:trHeight w:val="340"/>
        </w:trPr>
        <w:tc>
          <w:tcPr>
            <w:tcW w:w="2835" w:type="dxa"/>
            <w:tcBorders>
              <w:top w:val="nil"/>
              <w:left w:val="single" w:sz="4" w:space="0" w:color="auto"/>
              <w:bottom w:val="single" w:sz="4" w:space="0" w:color="auto"/>
              <w:right w:val="single" w:sz="4" w:space="0" w:color="auto"/>
            </w:tcBorders>
            <w:vAlign w:val="center"/>
          </w:tcPr>
          <w:p w:rsidR="009121FB" w:rsidRPr="000B1B36" w:rsidRDefault="009121FB" w:rsidP="00C16097">
            <w:pPr>
              <w:ind w:left="884" w:right="601"/>
              <w:rPr>
                <w:rFonts w:asciiTheme="minorBidi" w:hAnsiTheme="minorBidi" w:cstheme="minorBidi"/>
                <w:sz w:val="18"/>
                <w:szCs w:val="18"/>
                <w:rtl/>
              </w:rPr>
            </w:pPr>
            <w:r w:rsidRPr="000B1B36">
              <w:rPr>
                <w:rFonts w:asciiTheme="minorBidi" w:hAnsiTheme="minorBidi" w:cstheme="minorBidi"/>
                <w:sz w:val="18"/>
                <w:szCs w:val="18"/>
              </w:rPr>
              <w:t>102</w:t>
            </w:r>
          </w:p>
        </w:tc>
        <w:tc>
          <w:tcPr>
            <w:tcW w:w="3403" w:type="dxa"/>
            <w:tcBorders>
              <w:top w:val="nil"/>
              <w:left w:val="single" w:sz="4" w:space="0" w:color="auto"/>
              <w:bottom w:val="single" w:sz="4" w:space="0" w:color="auto"/>
              <w:right w:val="single" w:sz="4" w:space="0" w:color="auto"/>
            </w:tcBorders>
            <w:vAlign w:val="center"/>
          </w:tcPr>
          <w:p w:rsidR="009121FB" w:rsidRPr="000B1B36" w:rsidRDefault="009121FB" w:rsidP="00793C61">
            <w:pPr>
              <w:jc w:val="right"/>
              <w:rPr>
                <w:rFonts w:asciiTheme="minorBidi" w:hAnsiTheme="minorBidi" w:cstheme="minorBidi"/>
                <w:sz w:val="18"/>
                <w:szCs w:val="18"/>
              </w:rPr>
            </w:pPr>
            <w:r w:rsidRPr="000B1B36">
              <w:rPr>
                <w:rFonts w:asciiTheme="minorBidi" w:hAnsiTheme="minorBidi" w:cstheme="minorBidi"/>
                <w:sz w:val="18"/>
                <w:szCs w:val="18"/>
              </w:rPr>
              <w:t>Traveling households</w:t>
            </w:r>
          </w:p>
        </w:tc>
      </w:tr>
      <w:tr w:rsidR="00AE0CB3" w:rsidRPr="000B1B36" w:rsidTr="00AE0CB3">
        <w:trPr>
          <w:trHeight w:val="340"/>
        </w:trPr>
        <w:tc>
          <w:tcPr>
            <w:tcW w:w="2835" w:type="dxa"/>
            <w:tcBorders>
              <w:top w:val="single" w:sz="4" w:space="0" w:color="auto"/>
              <w:left w:val="single" w:sz="4" w:space="0" w:color="auto"/>
              <w:bottom w:val="nil"/>
              <w:right w:val="single" w:sz="4" w:space="0" w:color="auto"/>
            </w:tcBorders>
            <w:vAlign w:val="center"/>
          </w:tcPr>
          <w:p w:rsidR="00AE0CB3" w:rsidRPr="00AE0CB3" w:rsidRDefault="00AE0CB3" w:rsidP="00C16097">
            <w:pPr>
              <w:pStyle w:val="Footer"/>
              <w:tabs>
                <w:tab w:val="clear" w:pos="4153"/>
                <w:tab w:val="clear" w:pos="8306"/>
              </w:tabs>
              <w:ind w:left="884" w:right="601"/>
              <w:rPr>
                <w:rFonts w:asciiTheme="minorBidi" w:eastAsia="Calibri" w:hAnsiTheme="minorBidi" w:cstheme="minorBidi"/>
                <w:b/>
                <w:bCs/>
                <w:sz w:val="18"/>
                <w:szCs w:val="18"/>
              </w:rPr>
            </w:pPr>
            <w:r w:rsidRPr="00AE0CB3">
              <w:rPr>
                <w:rFonts w:asciiTheme="minorBidi" w:eastAsia="Calibri" w:hAnsiTheme="minorBidi" w:cstheme="minorBidi" w:hint="cs"/>
                <w:b/>
                <w:bCs/>
                <w:sz w:val="18"/>
                <w:szCs w:val="18"/>
                <w:rtl/>
              </w:rPr>
              <w:t>386</w:t>
            </w:r>
          </w:p>
        </w:tc>
        <w:tc>
          <w:tcPr>
            <w:tcW w:w="3403" w:type="dxa"/>
            <w:tcBorders>
              <w:top w:val="single" w:sz="4" w:space="0" w:color="auto"/>
              <w:left w:val="single" w:sz="4" w:space="0" w:color="auto"/>
              <w:bottom w:val="nil"/>
              <w:right w:val="single" w:sz="4" w:space="0" w:color="auto"/>
            </w:tcBorders>
            <w:vAlign w:val="center"/>
          </w:tcPr>
          <w:p w:rsidR="00AE0CB3" w:rsidRPr="00AE0CB3" w:rsidRDefault="00AE0CB3" w:rsidP="00793C61">
            <w:pPr>
              <w:pStyle w:val="Footer"/>
              <w:tabs>
                <w:tab w:val="clear" w:pos="4153"/>
                <w:tab w:val="clear" w:pos="8306"/>
              </w:tabs>
              <w:jc w:val="right"/>
              <w:rPr>
                <w:rFonts w:asciiTheme="minorBidi" w:eastAsia="Calibri" w:hAnsiTheme="minorBidi" w:cstheme="minorBidi"/>
                <w:b/>
                <w:bCs/>
                <w:sz w:val="18"/>
                <w:szCs w:val="18"/>
              </w:rPr>
            </w:pPr>
            <w:r w:rsidRPr="00AE0CB3">
              <w:rPr>
                <w:b/>
                <w:bCs/>
                <w:color w:val="000000"/>
                <w:sz w:val="24"/>
                <w:szCs w:val="24"/>
                <w:u w:val="single"/>
              </w:rPr>
              <w:t>cases of over coverage</w:t>
            </w:r>
          </w:p>
        </w:tc>
      </w:tr>
      <w:tr w:rsidR="009121FB" w:rsidRPr="000B1B36" w:rsidTr="00AE0CB3">
        <w:trPr>
          <w:trHeight w:val="340"/>
        </w:trPr>
        <w:tc>
          <w:tcPr>
            <w:tcW w:w="2835" w:type="dxa"/>
            <w:tcBorders>
              <w:top w:val="nil"/>
              <w:left w:val="single" w:sz="4" w:space="0" w:color="auto"/>
              <w:bottom w:val="nil"/>
              <w:right w:val="single" w:sz="4" w:space="0" w:color="auto"/>
            </w:tcBorders>
            <w:vAlign w:val="center"/>
          </w:tcPr>
          <w:p w:rsidR="009121FB" w:rsidRPr="000B1B36" w:rsidRDefault="009121FB" w:rsidP="00C16097">
            <w:pPr>
              <w:pStyle w:val="Footer"/>
              <w:tabs>
                <w:tab w:val="clear" w:pos="4153"/>
                <w:tab w:val="clear" w:pos="8306"/>
              </w:tabs>
              <w:ind w:left="884" w:right="601"/>
              <w:rPr>
                <w:rFonts w:asciiTheme="minorBidi" w:hAnsiTheme="minorBidi" w:cstheme="minorBidi"/>
                <w:sz w:val="18"/>
                <w:szCs w:val="18"/>
              </w:rPr>
            </w:pPr>
            <w:r w:rsidRPr="000B1B36">
              <w:rPr>
                <w:rFonts w:asciiTheme="minorBidi" w:eastAsia="Calibri" w:hAnsiTheme="minorBidi" w:cstheme="minorBidi"/>
                <w:sz w:val="18"/>
                <w:szCs w:val="18"/>
              </w:rPr>
              <w:t xml:space="preserve">       49</w:t>
            </w:r>
          </w:p>
        </w:tc>
        <w:tc>
          <w:tcPr>
            <w:tcW w:w="3403" w:type="dxa"/>
            <w:tcBorders>
              <w:top w:val="nil"/>
              <w:left w:val="single" w:sz="4" w:space="0" w:color="auto"/>
              <w:bottom w:val="nil"/>
              <w:right w:val="single" w:sz="4" w:space="0" w:color="auto"/>
            </w:tcBorders>
            <w:vAlign w:val="center"/>
          </w:tcPr>
          <w:p w:rsidR="009121FB" w:rsidRPr="000B1B36" w:rsidRDefault="009121FB" w:rsidP="00793C61">
            <w:pPr>
              <w:pStyle w:val="Footer"/>
              <w:tabs>
                <w:tab w:val="clear" w:pos="4153"/>
                <w:tab w:val="clear" w:pos="8306"/>
              </w:tabs>
              <w:jc w:val="right"/>
              <w:rPr>
                <w:rFonts w:asciiTheme="minorBidi" w:eastAsia="Calibri" w:hAnsiTheme="minorBidi" w:cstheme="minorBidi"/>
                <w:sz w:val="18"/>
                <w:szCs w:val="18"/>
              </w:rPr>
            </w:pPr>
            <w:r w:rsidRPr="000B1B36">
              <w:rPr>
                <w:rFonts w:asciiTheme="minorBidi" w:eastAsia="Calibri" w:hAnsiTheme="minorBidi" w:cstheme="minorBidi"/>
                <w:sz w:val="18"/>
                <w:szCs w:val="18"/>
              </w:rPr>
              <w:t>Unit does not exist</w:t>
            </w:r>
          </w:p>
        </w:tc>
      </w:tr>
      <w:tr w:rsidR="00AE0CB3" w:rsidRPr="000B1B36" w:rsidTr="00AE0CB3">
        <w:trPr>
          <w:trHeight w:val="340"/>
        </w:trPr>
        <w:tc>
          <w:tcPr>
            <w:tcW w:w="2835" w:type="dxa"/>
            <w:tcBorders>
              <w:top w:val="nil"/>
              <w:left w:val="single" w:sz="4" w:space="0" w:color="auto"/>
              <w:bottom w:val="single" w:sz="4" w:space="0" w:color="auto"/>
              <w:right w:val="single" w:sz="4" w:space="0" w:color="auto"/>
            </w:tcBorders>
            <w:vAlign w:val="center"/>
          </w:tcPr>
          <w:p w:rsidR="00AE0CB3" w:rsidRPr="000B1B36" w:rsidRDefault="00AE0CB3" w:rsidP="00AE0CB3">
            <w:pPr>
              <w:ind w:left="884" w:right="601"/>
              <w:rPr>
                <w:rFonts w:asciiTheme="minorBidi" w:hAnsiTheme="minorBidi" w:cstheme="minorBidi"/>
                <w:sz w:val="18"/>
                <w:szCs w:val="18"/>
              </w:rPr>
            </w:pPr>
            <w:r w:rsidRPr="000B1B36">
              <w:rPr>
                <w:rFonts w:asciiTheme="minorBidi" w:hAnsiTheme="minorBidi" w:cstheme="minorBidi"/>
                <w:sz w:val="18"/>
                <w:szCs w:val="18"/>
              </w:rPr>
              <w:t>337</w:t>
            </w:r>
          </w:p>
        </w:tc>
        <w:tc>
          <w:tcPr>
            <w:tcW w:w="3403" w:type="dxa"/>
            <w:tcBorders>
              <w:top w:val="nil"/>
              <w:left w:val="single" w:sz="4" w:space="0" w:color="auto"/>
              <w:bottom w:val="single" w:sz="4" w:space="0" w:color="auto"/>
              <w:right w:val="single" w:sz="4" w:space="0" w:color="auto"/>
            </w:tcBorders>
            <w:vAlign w:val="center"/>
          </w:tcPr>
          <w:p w:rsidR="00AE0CB3" w:rsidRPr="000B1B36" w:rsidRDefault="00AE0CB3" w:rsidP="00AE0CB3">
            <w:pPr>
              <w:jc w:val="right"/>
              <w:rPr>
                <w:rFonts w:asciiTheme="minorBidi" w:hAnsiTheme="minorBidi" w:cstheme="minorBidi"/>
                <w:sz w:val="18"/>
                <w:szCs w:val="18"/>
              </w:rPr>
            </w:pPr>
            <w:r w:rsidRPr="000B1B36">
              <w:rPr>
                <w:rFonts w:asciiTheme="minorBidi" w:hAnsiTheme="minorBidi" w:cstheme="minorBidi"/>
                <w:sz w:val="18"/>
                <w:szCs w:val="18"/>
              </w:rPr>
              <w:t>Vacant Housing unit</w:t>
            </w:r>
          </w:p>
        </w:tc>
      </w:tr>
      <w:tr w:rsidR="009121FB" w:rsidRPr="000B1B36" w:rsidTr="00AE0CB3">
        <w:trPr>
          <w:trHeight w:val="340"/>
        </w:trPr>
        <w:tc>
          <w:tcPr>
            <w:tcW w:w="2835" w:type="dxa"/>
            <w:tcBorders>
              <w:top w:val="single" w:sz="4" w:space="0" w:color="auto"/>
              <w:left w:val="single" w:sz="4" w:space="0" w:color="auto"/>
              <w:bottom w:val="nil"/>
              <w:right w:val="single" w:sz="4" w:space="0" w:color="auto"/>
            </w:tcBorders>
            <w:vAlign w:val="center"/>
          </w:tcPr>
          <w:p w:rsidR="009121FB" w:rsidRPr="000B1B36" w:rsidRDefault="009121FB" w:rsidP="00C16097">
            <w:pPr>
              <w:ind w:left="884" w:right="601"/>
              <w:rPr>
                <w:rFonts w:asciiTheme="minorBidi" w:hAnsiTheme="minorBidi" w:cstheme="minorBidi"/>
                <w:sz w:val="18"/>
                <w:szCs w:val="18"/>
                <w:rtl/>
              </w:rPr>
            </w:pPr>
            <w:r w:rsidRPr="000B1B36">
              <w:rPr>
                <w:rFonts w:asciiTheme="minorBidi" w:hAnsiTheme="minorBidi" w:cstheme="minorBidi"/>
                <w:sz w:val="18"/>
                <w:szCs w:val="18"/>
              </w:rPr>
              <w:t>251</w:t>
            </w:r>
          </w:p>
        </w:tc>
        <w:tc>
          <w:tcPr>
            <w:tcW w:w="3403" w:type="dxa"/>
            <w:tcBorders>
              <w:top w:val="single" w:sz="4" w:space="0" w:color="auto"/>
              <w:left w:val="single" w:sz="4" w:space="0" w:color="auto"/>
              <w:bottom w:val="nil"/>
              <w:right w:val="single" w:sz="4" w:space="0" w:color="auto"/>
            </w:tcBorders>
            <w:vAlign w:val="center"/>
          </w:tcPr>
          <w:p w:rsidR="009121FB" w:rsidRPr="000B1B36" w:rsidRDefault="009121FB" w:rsidP="00793C61">
            <w:pPr>
              <w:jc w:val="right"/>
              <w:rPr>
                <w:rFonts w:asciiTheme="minorBidi" w:hAnsiTheme="minorBidi" w:cstheme="minorBidi"/>
                <w:sz w:val="18"/>
                <w:szCs w:val="18"/>
              </w:rPr>
            </w:pPr>
            <w:r w:rsidRPr="000B1B36">
              <w:rPr>
                <w:rFonts w:asciiTheme="minorBidi" w:hAnsiTheme="minorBidi" w:cstheme="minorBidi"/>
                <w:sz w:val="18"/>
                <w:szCs w:val="18"/>
              </w:rPr>
              <w:t>No one at home</w:t>
            </w:r>
          </w:p>
        </w:tc>
      </w:tr>
      <w:tr w:rsidR="009121FB" w:rsidRPr="000B1B36" w:rsidTr="00AE0CB3">
        <w:trPr>
          <w:trHeight w:val="340"/>
        </w:trPr>
        <w:tc>
          <w:tcPr>
            <w:tcW w:w="2835" w:type="dxa"/>
            <w:tcBorders>
              <w:top w:val="nil"/>
              <w:left w:val="single" w:sz="4" w:space="0" w:color="auto"/>
              <w:bottom w:val="nil"/>
              <w:right w:val="single" w:sz="4" w:space="0" w:color="auto"/>
            </w:tcBorders>
            <w:vAlign w:val="center"/>
          </w:tcPr>
          <w:p w:rsidR="009121FB" w:rsidRPr="000B1B36" w:rsidRDefault="009121FB" w:rsidP="00C16097">
            <w:pPr>
              <w:ind w:left="884" w:right="601"/>
              <w:rPr>
                <w:rFonts w:asciiTheme="minorBidi" w:hAnsiTheme="minorBidi" w:cstheme="minorBidi"/>
                <w:sz w:val="18"/>
                <w:szCs w:val="18"/>
              </w:rPr>
            </w:pPr>
            <w:r w:rsidRPr="000B1B36">
              <w:rPr>
                <w:rFonts w:asciiTheme="minorBidi" w:hAnsiTheme="minorBidi" w:cstheme="minorBidi"/>
                <w:sz w:val="18"/>
                <w:szCs w:val="18"/>
              </w:rPr>
              <w:t>184</w:t>
            </w:r>
          </w:p>
        </w:tc>
        <w:tc>
          <w:tcPr>
            <w:tcW w:w="3403" w:type="dxa"/>
            <w:tcBorders>
              <w:top w:val="nil"/>
              <w:left w:val="single" w:sz="4" w:space="0" w:color="auto"/>
              <w:bottom w:val="nil"/>
              <w:right w:val="single" w:sz="4" w:space="0" w:color="auto"/>
            </w:tcBorders>
            <w:vAlign w:val="center"/>
          </w:tcPr>
          <w:p w:rsidR="009121FB" w:rsidRPr="000B1B36" w:rsidRDefault="009121FB" w:rsidP="00793C61">
            <w:pPr>
              <w:pStyle w:val="Footer"/>
              <w:tabs>
                <w:tab w:val="clear" w:pos="4153"/>
                <w:tab w:val="clear" w:pos="8306"/>
              </w:tabs>
              <w:jc w:val="right"/>
              <w:rPr>
                <w:rFonts w:asciiTheme="minorBidi" w:eastAsia="Calibri" w:hAnsiTheme="minorBidi" w:cstheme="minorBidi"/>
                <w:sz w:val="18"/>
                <w:szCs w:val="18"/>
              </w:rPr>
            </w:pPr>
            <w:r w:rsidRPr="000B1B36">
              <w:rPr>
                <w:rFonts w:asciiTheme="minorBidi" w:eastAsia="Calibri" w:hAnsiTheme="minorBidi" w:cstheme="minorBidi"/>
                <w:sz w:val="18"/>
                <w:szCs w:val="18"/>
              </w:rPr>
              <w:t>Refused to cooperate</w:t>
            </w:r>
          </w:p>
        </w:tc>
      </w:tr>
      <w:tr w:rsidR="009121FB" w:rsidRPr="000B1B36" w:rsidTr="00AE0CB3">
        <w:trPr>
          <w:trHeight w:val="340"/>
        </w:trPr>
        <w:tc>
          <w:tcPr>
            <w:tcW w:w="2835" w:type="dxa"/>
            <w:tcBorders>
              <w:top w:val="nil"/>
              <w:left w:val="single" w:sz="4" w:space="0" w:color="auto"/>
              <w:bottom w:val="nil"/>
              <w:right w:val="single" w:sz="4" w:space="0" w:color="auto"/>
            </w:tcBorders>
            <w:vAlign w:val="center"/>
          </w:tcPr>
          <w:p w:rsidR="009121FB" w:rsidRPr="000B1B36" w:rsidRDefault="006E0F9C" w:rsidP="00C16097">
            <w:pPr>
              <w:ind w:left="884" w:right="601"/>
              <w:rPr>
                <w:rFonts w:asciiTheme="minorBidi" w:hAnsiTheme="minorBidi" w:cstheme="minorBidi"/>
                <w:sz w:val="18"/>
                <w:szCs w:val="18"/>
              </w:rPr>
            </w:pPr>
            <w:r>
              <w:rPr>
                <w:rFonts w:asciiTheme="minorBidi" w:hAnsiTheme="minorBidi" w:cstheme="minorBidi"/>
                <w:sz w:val="18"/>
                <w:szCs w:val="18"/>
              </w:rPr>
              <w:t>19</w:t>
            </w:r>
          </w:p>
        </w:tc>
        <w:tc>
          <w:tcPr>
            <w:tcW w:w="3403" w:type="dxa"/>
            <w:tcBorders>
              <w:top w:val="nil"/>
              <w:left w:val="single" w:sz="4" w:space="0" w:color="auto"/>
              <w:bottom w:val="nil"/>
              <w:right w:val="single" w:sz="4" w:space="0" w:color="auto"/>
            </w:tcBorders>
            <w:vAlign w:val="center"/>
          </w:tcPr>
          <w:p w:rsidR="009121FB" w:rsidRPr="000B1B36" w:rsidRDefault="009121FB" w:rsidP="00793C61">
            <w:pPr>
              <w:jc w:val="right"/>
              <w:rPr>
                <w:rFonts w:asciiTheme="minorBidi" w:hAnsiTheme="minorBidi" w:cstheme="minorBidi"/>
                <w:sz w:val="18"/>
                <w:szCs w:val="18"/>
                <w:rtl/>
              </w:rPr>
            </w:pPr>
            <w:r w:rsidRPr="000B1B36">
              <w:rPr>
                <w:rFonts w:asciiTheme="minorBidi" w:hAnsiTheme="minorBidi" w:cstheme="minorBidi"/>
                <w:sz w:val="18"/>
                <w:szCs w:val="18"/>
              </w:rPr>
              <w:t>No available information</w:t>
            </w:r>
          </w:p>
        </w:tc>
      </w:tr>
      <w:tr w:rsidR="009121FB" w:rsidRPr="000B1B36" w:rsidTr="00AE0CB3">
        <w:trPr>
          <w:trHeight w:val="340"/>
        </w:trPr>
        <w:tc>
          <w:tcPr>
            <w:tcW w:w="2835" w:type="dxa"/>
            <w:tcBorders>
              <w:top w:val="nil"/>
              <w:left w:val="single" w:sz="4" w:space="0" w:color="auto"/>
              <w:bottom w:val="single" w:sz="4" w:space="0" w:color="auto"/>
              <w:right w:val="single" w:sz="4" w:space="0" w:color="auto"/>
            </w:tcBorders>
            <w:vAlign w:val="center"/>
          </w:tcPr>
          <w:p w:rsidR="009121FB" w:rsidRPr="000B1B36" w:rsidRDefault="00941288" w:rsidP="00C16097">
            <w:pPr>
              <w:ind w:left="884" w:right="601"/>
              <w:rPr>
                <w:rFonts w:asciiTheme="minorBidi" w:hAnsiTheme="minorBidi" w:cstheme="minorBidi"/>
                <w:sz w:val="18"/>
                <w:szCs w:val="18"/>
                <w:rtl/>
              </w:rPr>
            </w:pPr>
            <w:r>
              <w:rPr>
                <w:rFonts w:asciiTheme="minorBidi" w:hAnsiTheme="minorBidi" w:cstheme="minorBidi"/>
                <w:sz w:val="18"/>
                <w:szCs w:val="18"/>
              </w:rPr>
              <w:t>68</w:t>
            </w:r>
          </w:p>
        </w:tc>
        <w:tc>
          <w:tcPr>
            <w:tcW w:w="3403" w:type="dxa"/>
            <w:tcBorders>
              <w:top w:val="nil"/>
              <w:left w:val="single" w:sz="4" w:space="0" w:color="auto"/>
              <w:bottom w:val="single" w:sz="4" w:space="0" w:color="auto"/>
              <w:right w:val="single" w:sz="4" w:space="0" w:color="auto"/>
            </w:tcBorders>
            <w:vAlign w:val="center"/>
          </w:tcPr>
          <w:p w:rsidR="009121FB" w:rsidRPr="000B1B36" w:rsidRDefault="009121FB" w:rsidP="00793C61">
            <w:pPr>
              <w:jc w:val="right"/>
              <w:rPr>
                <w:rFonts w:asciiTheme="minorBidi" w:hAnsiTheme="minorBidi" w:cstheme="minorBidi"/>
                <w:sz w:val="18"/>
                <w:szCs w:val="18"/>
              </w:rPr>
            </w:pPr>
            <w:r w:rsidRPr="000B1B36">
              <w:rPr>
                <w:rFonts w:asciiTheme="minorBidi" w:hAnsiTheme="minorBidi" w:cstheme="minorBidi"/>
                <w:sz w:val="18"/>
                <w:szCs w:val="18"/>
              </w:rPr>
              <w:t>Other</w:t>
            </w:r>
          </w:p>
        </w:tc>
      </w:tr>
      <w:tr w:rsidR="009121FB" w:rsidRPr="000B1B36" w:rsidTr="00AE0CB3">
        <w:trPr>
          <w:trHeight w:val="340"/>
        </w:trPr>
        <w:tc>
          <w:tcPr>
            <w:tcW w:w="2835" w:type="dxa"/>
            <w:tcBorders>
              <w:top w:val="single" w:sz="4" w:space="0" w:color="auto"/>
              <w:left w:val="single" w:sz="4" w:space="0" w:color="auto"/>
              <w:bottom w:val="single" w:sz="4" w:space="0" w:color="auto"/>
              <w:right w:val="single" w:sz="4" w:space="0" w:color="auto"/>
            </w:tcBorders>
            <w:vAlign w:val="center"/>
          </w:tcPr>
          <w:p w:rsidR="009121FB" w:rsidRPr="000B1B36" w:rsidRDefault="009121FB" w:rsidP="00C16097">
            <w:pPr>
              <w:autoSpaceDE w:val="0"/>
              <w:autoSpaceDN w:val="0"/>
              <w:adjustRightInd w:val="0"/>
              <w:ind w:left="884" w:right="601"/>
              <w:rPr>
                <w:rFonts w:asciiTheme="minorBidi" w:hAnsiTheme="minorBidi" w:cstheme="minorBidi"/>
                <w:b/>
                <w:bCs/>
                <w:sz w:val="18"/>
                <w:szCs w:val="18"/>
                <w:rtl/>
              </w:rPr>
            </w:pPr>
            <w:r w:rsidRPr="000B1B36">
              <w:rPr>
                <w:rFonts w:asciiTheme="minorBidi" w:hAnsiTheme="minorBidi" w:cstheme="minorBidi"/>
                <w:b/>
                <w:bCs/>
                <w:sz w:val="18"/>
                <w:szCs w:val="18"/>
              </w:rPr>
              <w:t>7</w:t>
            </w:r>
            <w:r w:rsidR="00BD7337" w:rsidRPr="000B1B36">
              <w:rPr>
                <w:rFonts w:asciiTheme="minorBidi" w:hAnsiTheme="minorBidi" w:cstheme="minorBidi"/>
                <w:b/>
                <w:bCs/>
                <w:sz w:val="18"/>
                <w:szCs w:val="18"/>
              </w:rPr>
              <w:t>,</w:t>
            </w:r>
            <w:r w:rsidRPr="000B1B36">
              <w:rPr>
                <w:rFonts w:asciiTheme="minorBidi" w:hAnsiTheme="minorBidi" w:cstheme="minorBidi"/>
                <w:b/>
                <w:bCs/>
                <w:sz w:val="18"/>
                <w:szCs w:val="18"/>
              </w:rPr>
              <w:t>673</w:t>
            </w:r>
          </w:p>
        </w:tc>
        <w:tc>
          <w:tcPr>
            <w:tcW w:w="3403" w:type="dxa"/>
            <w:tcBorders>
              <w:top w:val="single" w:sz="4" w:space="0" w:color="auto"/>
              <w:left w:val="single" w:sz="4" w:space="0" w:color="auto"/>
              <w:bottom w:val="single" w:sz="4" w:space="0" w:color="auto"/>
              <w:right w:val="single" w:sz="4" w:space="0" w:color="auto"/>
            </w:tcBorders>
            <w:vAlign w:val="center"/>
          </w:tcPr>
          <w:p w:rsidR="009121FB" w:rsidRPr="000B1B36" w:rsidRDefault="009121FB" w:rsidP="00C16097">
            <w:pPr>
              <w:autoSpaceDE w:val="0"/>
              <w:autoSpaceDN w:val="0"/>
              <w:adjustRightInd w:val="0"/>
              <w:jc w:val="right"/>
              <w:rPr>
                <w:rFonts w:asciiTheme="minorBidi" w:hAnsiTheme="minorBidi" w:cstheme="minorBidi"/>
                <w:b/>
                <w:bCs/>
                <w:sz w:val="18"/>
                <w:szCs w:val="18"/>
                <w:rtl/>
              </w:rPr>
            </w:pPr>
            <w:r w:rsidRPr="000B1B36">
              <w:rPr>
                <w:rFonts w:asciiTheme="minorBidi" w:eastAsia="Calibri" w:hAnsiTheme="minorBidi" w:cstheme="minorBidi"/>
                <w:b/>
                <w:bCs/>
                <w:sz w:val="18"/>
                <w:szCs w:val="18"/>
              </w:rPr>
              <w:t>Total sample size</w:t>
            </w:r>
          </w:p>
        </w:tc>
      </w:tr>
    </w:tbl>
    <w:p w:rsidR="009121FB" w:rsidRDefault="009121FB" w:rsidP="009121FB">
      <w:pPr>
        <w:autoSpaceDE w:val="0"/>
        <w:autoSpaceDN w:val="0"/>
        <w:adjustRightInd w:val="0"/>
        <w:jc w:val="center"/>
        <w:rPr>
          <w:sz w:val="24"/>
          <w:szCs w:val="24"/>
        </w:rPr>
      </w:pPr>
    </w:p>
    <w:p w:rsidR="009121FB" w:rsidRPr="0009546C" w:rsidRDefault="009121FB" w:rsidP="009121FB">
      <w:pPr>
        <w:autoSpaceDE w:val="0"/>
        <w:autoSpaceDN w:val="0"/>
        <w:adjustRightInd w:val="0"/>
        <w:jc w:val="right"/>
        <w:rPr>
          <w:b/>
          <w:bCs/>
          <w:sz w:val="24"/>
          <w:szCs w:val="24"/>
        </w:rPr>
      </w:pPr>
    </w:p>
    <w:p w:rsidR="009121FB" w:rsidRDefault="009121FB" w:rsidP="009121FB">
      <w:pPr>
        <w:autoSpaceDE w:val="0"/>
        <w:autoSpaceDN w:val="0"/>
        <w:adjustRightInd w:val="0"/>
        <w:rPr>
          <w:sz w:val="24"/>
          <w:szCs w:val="24"/>
          <w:rtl/>
        </w:rPr>
      </w:pPr>
    </w:p>
    <w:p w:rsidR="009121FB" w:rsidRDefault="009121FB" w:rsidP="009121FB">
      <w:pPr>
        <w:autoSpaceDE w:val="0"/>
        <w:autoSpaceDN w:val="0"/>
        <w:adjustRightInd w:val="0"/>
        <w:rPr>
          <w:sz w:val="24"/>
          <w:szCs w:val="24"/>
          <w:rtl/>
        </w:rPr>
      </w:pPr>
    </w:p>
    <w:p w:rsidR="009121FB" w:rsidRPr="00677405" w:rsidRDefault="009121FB" w:rsidP="009121FB">
      <w:pPr>
        <w:autoSpaceDE w:val="0"/>
        <w:autoSpaceDN w:val="0"/>
        <w:adjustRightInd w:val="0"/>
        <w:rPr>
          <w:sz w:val="24"/>
          <w:szCs w:val="24"/>
        </w:rPr>
      </w:pPr>
    </w:p>
    <w:p w:rsidR="009121FB" w:rsidRDefault="009121FB" w:rsidP="009121FB">
      <w:pPr>
        <w:autoSpaceDE w:val="0"/>
        <w:autoSpaceDN w:val="0"/>
        <w:adjustRightInd w:val="0"/>
        <w:jc w:val="right"/>
        <w:rPr>
          <w:b/>
          <w:bCs/>
          <w:sz w:val="24"/>
          <w:szCs w:val="24"/>
          <w:rtl/>
        </w:rPr>
      </w:pPr>
    </w:p>
    <w:p w:rsidR="009121FB" w:rsidRDefault="009121FB" w:rsidP="009121FB">
      <w:pPr>
        <w:autoSpaceDE w:val="0"/>
        <w:autoSpaceDN w:val="0"/>
        <w:adjustRightInd w:val="0"/>
        <w:jc w:val="right"/>
        <w:rPr>
          <w:b/>
          <w:bCs/>
          <w:sz w:val="24"/>
          <w:szCs w:val="24"/>
          <w:rtl/>
        </w:rPr>
      </w:pPr>
    </w:p>
    <w:p w:rsidR="009121FB" w:rsidRDefault="009121FB" w:rsidP="009121FB">
      <w:pPr>
        <w:autoSpaceDE w:val="0"/>
        <w:autoSpaceDN w:val="0"/>
        <w:adjustRightInd w:val="0"/>
        <w:jc w:val="right"/>
        <w:rPr>
          <w:b/>
          <w:bCs/>
          <w:sz w:val="24"/>
          <w:szCs w:val="24"/>
          <w:rtl/>
        </w:rPr>
      </w:pPr>
    </w:p>
    <w:p w:rsidR="009121FB" w:rsidRDefault="009121FB" w:rsidP="009121FB">
      <w:pPr>
        <w:autoSpaceDE w:val="0"/>
        <w:autoSpaceDN w:val="0"/>
        <w:adjustRightInd w:val="0"/>
        <w:jc w:val="right"/>
        <w:rPr>
          <w:b/>
          <w:bCs/>
          <w:sz w:val="24"/>
          <w:szCs w:val="24"/>
          <w:rtl/>
        </w:rPr>
      </w:pPr>
    </w:p>
    <w:p w:rsidR="00E2077B" w:rsidRDefault="00E2077B" w:rsidP="00B11BFF">
      <w:pPr>
        <w:autoSpaceDE w:val="0"/>
        <w:autoSpaceDN w:val="0"/>
        <w:adjustRightInd w:val="0"/>
        <w:jc w:val="right"/>
        <w:rPr>
          <w:b/>
          <w:bCs/>
          <w:sz w:val="24"/>
          <w:szCs w:val="24"/>
        </w:rPr>
      </w:pPr>
    </w:p>
    <w:p w:rsidR="00C16097" w:rsidRDefault="00C16097" w:rsidP="00B11BFF">
      <w:pPr>
        <w:autoSpaceDE w:val="0"/>
        <w:autoSpaceDN w:val="0"/>
        <w:adjustRightInd w:val="0"/>
        <w:jc w:val="right"/>
        <w:rPr>
          <w:b/>
          <w:bCs/>
          <w:sz w:val="24"/>
          <w:szCs w:val="24"/>
        </w:rPr>
      </w:pPr>
    </w:p>
    <w:p w:rsidR="00C16097" w:rsidRDefault="00C16097" w:rsidP="00B11BFF">
      <w:pPr>
        <w:autoSpaceDE w:val="0"/>
        <w:autoSpaceDN w:val="0"/>
        <w:adjustRightInd w:val="0"/>
        <w:jc w:val="right"/>
        <w:rPr>
          <w:b/>
          <w:bCs/>
          <w:sz w:val="24"/>
          <w:szCs w:val="24"/>
        </w:rPr>
      </w:pPr>
    </w:p>
    <w:p w:rsidR="00C16097" w:rsidRPr="00456C44" w:rsidRDefault="00C16097" w:rsidP="00B11BFF">
      <w:pPr>
        <w:autoSpaceDE w:val="0"/>
        <w:autoSpaceDN w:val="0"/>
        <w:adjustRightInd w:val="0"/>
        <w:jc w:val="right"/>
        <w:rPr>
          <w:b/>
          <w:bCs/>
          <w:sz w:val="18"/>
          <w:szCs w:val="18"/>
        </w:rPr>
      </w:pPr>
    </w:p>
    <w:p w:rsidR="00B11BFF" w:rsidRDefault="00BD7337" w:rsidP="00B11BFF">
      <w:pPr>
        <w:autoSpaceDE w:val="0"/>
        <w:autoSpaceDN w:val="0"/>
        <w:adjustRightInd w:val="0"/>
        <w:jc w:val="right"/>
        <w:rPr>
          <w:b/>
          <w:bCs/>
          <w:sz w:val="24"/>
          <w:szCs w:val="24"/>
          <w:rtl/>
        </w:rPr>
      </w:pPr>
      <w:r w:rsidRPr="00677405">
        <w:rPr>
          <w:b/>
          <w:bCs/>
          <w:sz w:val="24"/>
          <w:szCs w:val="24"/>
        </w:rPr>
        <w:t>Response and non-response formulas:</w:t>
      </w:r>
    </w:p>
    <w:p w:rsidR="009121FB" w:rsidRPr="00677405" w:rsidRDefault="009121FB" w:rsidP="009121FB">
      <w:pPr>
        <w:jc w:val="right"/>
        <w:rPr>
          <w:sz w:val="24"/>
          <w:szCs w:val="24"/>
          <w:rtl/>
        </w:rPr>
      </w:pPr>
    </w:p>
    <w:p w:rsidR="009121FB" w:rsidRPr="00677405" w:rsidRDefault="009121FB" w:rsidP="009121FB">
      <w:pPr>
        <w:jc w:val="right"/>
        <w:rPr>
          <w:sz w:val="24"/>
          <w:szCs w:val="24"/>
        </w:rPr>
      </w:pPr>
      <w:r w:rsidRPr="00677405">
        <w:rPr>
          <w:color w:val="000000"/>
          <w:sz w:val="24"/>
          <w:szCs w:val="24"/>
        </w:rPr>
        <w:t>Percentage of over coverage errors = Total</w:t>
      </w:r>
      <w:r w:rsidRPr="00677405">
        <w:rPr>
          <w:color w:val="000000"/>
          <w:sz w:val="24"/>
          <w:szCs w:val="24"/>
          <w:u w:val="single"/>
        </w:rPr>
        <w:t xml:space="preserve"> cases of over coverage         </w:t>
      </w:r>
      <w:r w:rsidRPr="00677405">
        <w:rPr>
          <w:color w:val="000000"/>
          <w:sz w:val="24"/>
          <w:szCs w:val="24"/>
        </w:rPr>
        <w:t xml:space="preserve">   </w:t>
      </w:r>
      <w:r>
        <w:rPr>
          <w:color w:val="000000"/>
          <w:sz w:val="24"/>
          <w:szCs w:val="24"/>
        </w:rPr>
        <w:t>x</w:t>
      </w:r>
      <w:r w:rsidRPr="00677405">
        <w:rPr>
          <w:color w:val="000000"/>
          <w:sz w:val="24"/>
          <w:szCs w:val="24"/>
        </w:rPr>
        <w:t xml:space="preserve"> 100%</w:t>
      </w:r>
    </w:p>
    <w:p w:rsidR="009121FB" w:rsidRPr="00677405" w:rsidRDefault="009121FB" w:rsidP="009121FB">
      <w:pPr>
        <w:jc w:val="right"/>
        <w:rPr>
          <w:sz w:val="24"/>
          <w:szCs w:val="24"/>
        </w:rPr>
      </w:pPr>
      <w:r w:rsidRPr="00677405">
        <w:rPr>
          <w:sz w:val="24"/>
          <w:szCs w:val="24"/>
        </w:rPr>
        <w:t xml:space="preserve">                                                             Number of cases in original sample </w:t>
      </w:r>
    </w:p>
    <w:p w:rsidR="009121FB" w:rsidRPr="00677405" w:rsidRDefault="009121FB" w:rsidP="009121FB">
      <w:pPr>
        <w:jc w:val="center"/>
        <w:rPr>
          <w:sz w:val="24"/>
          <w:szCs w:val="24"/>
        </w:rPr>
      </w:pPr>
      <w:r w:rsidRPr="00677405">
        <w:rPr>
          <w:sz w:val="24"/>
          <w:szCs w:val="24"/>
        </w:rPr>
        <w:t xml:space="preserve">= </w:t>
      </w:r>
      <w:r>
        <w:rPr>
          <w:sz w:val="24"/>
          <w:szCs w:val="24"/>
        </w:rPr>
        <w:t>5%</w:t>
      </w:r>
    </w:p>
    <w:p w:rsidR="009121FB" w:rsidRPr="00677405" w:rsidRDefault="009121FB" w:rsidP="009121FB">
      <w:pPr>
        <w:jc w:val="right"/>
        <w:rPr>
          <w:sz w:val="24"/>
          <w:szCs w:val="24"/>
        </w:rPr>
      </w:pPr>
      <w:r w:rsidRPr="00677405">
        <w:rPr>
          <w:sz w:val="24"/>
          <w:szCs w:val="24"/>
        </w:rPr>
        <w:t>Non response rate =    Total</w:t>
      </w:r>
      <w:r w:rsidRPr="00677405">
        <w:rPr>
          <w:sz w:val="24"/>
          <w:szCs w:val="24"/>
          <w:u w:val="single"/>
        </w:rPr>
        <w:t xml:space="preserve"> cases of non response </w:t>
      </w:r>
      <w:r>
        <w:rPr>
          <w:sz w:val="24"/>
          <w:szCs w:val="24"/>
        </w:rPr>
        <w:t>x</w:t>
      </w:r>
      <w:r w:rsidRPr="00677405">
        <w:rPr>
          <w:sz w:val="24"/>
          <w:szCs w:val="24"/>
        </w:rPr>
        <w:t xml:space="preserve"> 100%</w:t>
      </w:r>
    </w:p>
    <w:p w:rsidR="009121FB" w:rsidRPr="00677405" w:rsidRDefault="009121FB" w:rsidP="009121FB">
      <w:pPr>
        <w:jc w:val="right"/>
        <w:rPr>
          <w:sz w:val="24"/>
          <w:szCs w:val="24"/>
        </w:rPr>
      </w:pPr>
      <w:r w:rsidRPr="00677405">
        <w:rPr>
          <w:sz w:val="24"/>
          <w:szCs w:val="24"/>
        </w:rPr>
        <w:t xml:space="preserve">                                         Net Sample size</w:t>
      </w:r>
    </w:p>
    <w:p w:rsidR="009121FB" w:rsidRPr="00677405" w:rsidRDefault="009121FB" w:rsidP="009121FB">
      <w:pPr>
        <w:jc w:val="right"/>
        <w:rPr>
          <w:sz w:val="24"/>
          <w:szCs w:val="24"/>
        </w:rPr>
      </w:pPr>
      <w:r w:rsidRPr="00677405">
        <w:rPr>
          <w:sz w:val="24"/>
          <w:szCs w:val="24"/>
        </w:rPr>
        <w:t xml:space="preserve">                                   = </w:t>
      </w:r>
      <w:r>
        <w:rPr>
          <w:sz w:val="24"/>
          <w:szCs w:val="24"/>
        </w:rPr>
        <w:t>8.6</w:t>
      </w:r>
      <w:r w:rsidRPr="00677405">
        <w:rPr>
          <w:sz w:val="24"/>
          <w:szCs w:val="24"/>
        </w:rPr>
        <w:t>%</w:t>
      </w:r>
    </w:p>
    <w:p w:rsidR="009121FB" w:rsidRPr="00677405" w:rsidRDefault="009121FB" w:rsidP="009121FB">
      <w:pPr>
        <w:jc w:val="right"/>
        <w:rPr>
          <w:sz w:val="24"/>
          <w:szCs w:val="24"/>
        </w:rPr>
      </w:pPr>
    </w:p>
    <w:p w:rsidR="009121FB" w:rsidRPr="00677405" w:rsidRDefault="009121FB" w:rsidP="009121FB">
      <w:pPr>
        <w:jc w:val="right"/>
        <w:rPr>
          <w:sz w:val="24"/>
          <w:szCs w:val="24"/>
        </w:rPr>
      </w:pPr>
      <w:r w:rsidRPr="00677405">
        <w:rPr>
          <w:sz w:val="24"/>
          <w:szCs w:val="24"/>
        </w:rPr>
        <w:t>Net sample = Original sample – cases of over coverage</w:t>
      </w:r>
    </w:p>
    <w:p w:rsidR="009121FB" w:rsidRPr="00677405" w:rsidRDefault="009121FB" w:rsidP="009121FB">
      <w:pPr>
        <w:jc w:val="right"/>
        <w:rPr>
          <w:sz w:val="24"/>
          <w:szCs w:val="24"/>
        </w:rPr>
      </w:pPr>
      <w:r w:rsidRPr="00677405">
        <w:rPr>
          <w:sz w:val="24"/>
          <w:szCs w:val="24"/>
        </w:rPr>
        <w:t>Response rate = 100%</w:t>
      </w:r>
      <w:r>
        <w:rPr>
          <w:sz w:val="24"/>
          <w:szCs w:val="24"/>
        </w:rPr>
        <w:t xml:space="preserve"> </w:t>
      </w:r>
      <w:r w:rsidRPr="00677405">
        <w:rPr>
          <w:sz w:val="24"/>
          <w:szCs w:val="24"/>
        </w:rPr>
        <w:t xml:space="preserve"> - </w:t>
      </w:r>
      <w:r>
        <w:rPr>
          <w:sz w:val="24"/>
          <w:szCs w:val="24"/>
        </w:rPr>
        <w:t xml:space="preserve"> </w:t>
      </w:r>
      <w:r w:rsidRPr="00677405">
        <w:rPr>
          <w:sz w:val="24"/>
          <w:szCs w:val="24"/>
        </w:rPr>
        <w:t>non-response rate</w:t>
      </w:r>
    </w:p>
    <w:p w:rsidR="009121FB" w:rsidRPr="00677405" w:rsidRDefault="009121FB" w:rsidP="009121FB">
      <w:pPr>
        <w:jc w:val="right"/>
        <w:rPr>
          <w:sz w:val="24"/>
          <w:szCs w:val="24"/>
        </w:rPr>
      </w:pPr>
      <w:r w:rsidRPr="00677405">
        <w:rPr>
          <w:sz w:val="24"/>
          <w:szCs w:val="24"/>
        </w:rPr>
        <w:t xml:space="preserve">                              = </w:t>
      </w:r>
      <w:r>
        <w:rPr>
          <w:sz w:val="24"/>
          <w:szCs w:val="24"/>
        </w:rPr>
        <w:t>91.4</w:t>
      </w:r>
      <w:r w:rsidRPr="00677405">
        <w:rPr>
          <w:sz w:val="24"/>
          <w:szCs w:val="24"/>
        </w:rPr>
        <w:t>%</w:t>
      </w:r>
    </w:p>
    <w:p w:rsidR="009121FB" w:rsidRPr="00677405" w:rsidRDefault="009121FB" w:rsidP="009121FB">
      <w:pPr>
        <w:jc w:val="right"/>
        <w:rPr>
          <w:sz w:val="24"/>
          <w:szCs w:val="24"/>
        </w:rPr>
      </w:pPr>
    </w:p>
    <w:p w:rsidR="00D70B09" w:rsidRPr="00456C44" w:rsidRDefault="00D70B09" w:rsidP="009121FB">
      <w:pPr>
        <w:jc w:val="right"/>
      </w:pPr>
    </w:p>
    <w:p w:rsidR="009121FB" w:rsidRPr="00677405" w:rsidRDefault="009121FB" w:rsidP="009121FB">
      <w:pPr>
        <w:jc w:val="right"/>
        <w:rPr>
          <w:sz w:val="24"/>
          <w:szCs w:val="24"/>
          <w:rtl/>
        </w:rPr>
      </w:pPr>
      <w:r w:rsidRPr="0087406E">
        <w:rPr>
          <w:b/>
          <w:bCs/>
          <w:sz w:val="24"/>
          <w:szCs w:val="24"/>
        </w:rPr>
        <w:t xml:space="preserve">Treatment of non-response cases using </w:t>
      </w:r>
      <w:r>
        <w:rPr>
          <w:b/>
          <w:bCs/>
          <w:sz w:val="24"/>
          <w:szCs w:val="24"/>
        </w:rPr>
        <w:t xml:space="preserve">weight </w:t>
      </w:r>
      <w:r w:rsidRPr="0087406E">
        <w:rPr>
          <w:b/>
          <w:bCs/>
          <w:sz w:val="24"/>
          <w:szCs w:val="24"/>
        </w:rPr>
        <w:t xml:space="preserve">adjustment </w:t>
      </w:r>
    </w:p>
    <w:p w:rsidR="009121FB" w:rsidRPr="00677405" w:rsidRDefault="009121FB" w:rsidP="009121FB">
      <w:pPr>
        <w:jc w:val="right"/>
        <w:rPr>
          <w:color w:val="FF0000"/>
          <w:sz w:val="24"/>
          <w:szCs w:val="24"/>
          <w:rtl/>
        </w:rPr>
      </w:pPr>
      <w:r w:rsidRPr="00677405">
        <w:rPr>
          <w:color w:val="FF0000"/>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pt;height:49.45pt" o:ole="">
            <v:imagedata r:id="rId14" o:title=""/>
          </v:shape>
          <o:OLEObject Type="Embed" ProgID="Equation.3" ShapeID="_x0000_i1025" DrawAspect="Content" ObjectID="_1438427077" r:id="rId15"/>
        </w:object>
      </w:r>
    </w:p>
    <w:p w:rsidR="009121FB" w:rsidRDefault="009121FB" w:rsidP="009121FB">
      <w:pPr>
        <w:jc w:val="right"/>
        <w:rPr>
          <w:sz w:val="24"/>
          <w:szCs w:val="24"/>
        </w:rPr>
      </w:pPr>
      <w:r w:rsidRPr="00677405">
        <w:rPr>
          <w:sz w:val="24"/>
          <w:szCs w:val="24"/>
        </w:rPr>
        <w:t>Where</w:t>
      </w:r>
    </w:p>
    <w:p w:rsidR="00AE0CB3" w:rsidRDefault="00AE0CB3" w:rsidP="009121FB">
      <w:pPr>
        <w:jc w:val="right"/>
        <w:rPr>
          <w:sz w:val="24"/>
          <w:szCs w:val="24"/>
        </w:rPr>
      </w:pPr>
    </w:p>
    <w:p w:rsidR="009121FB" w:rsidRPr="00A071DB" w:rsidRDefault="009121FB" w:rsidP="009121FB">
      <w:pPr>
        <w:jc w:val="right"/>
        <w:rPr>
          <w:sz w:val="24"/>
          <w:szCs w:val="24"/>
        </w:rPr>
      </w:pPr>
      <w:r w:rsidRPr="00780502">
        <w:rPr>
          <w:position w:val="-6"/>
        </w:rPr>
        <w:object w:dxaOrig="320" w:dyaOrig="260">
          <v:shape id="_x0000_i1026" type="#_x0000_t75" style="width:15.05pt;height:12.9pt" o:ole="">
            <v:imagedata r:id="rId16" o:title=""/>
          </v:shape>
          <o:OLEObject Type="Embed" ProgID="Equation.3" ShapeID="_x0000_i1026" DrawAspect="Content" ObjectID="_1438427078" r:id="rId17"/>
        </w:object>
      </w:r>
      <w:r>
        <w:rPr>
          <w:rFonts w:cs="Simplified Arabic"/>
          <w:color w:val="000000"/>
          <w:sz w:val="24"/>
          <w:szCs w:val="24"/>
        </w:rPr>
        <w:t>:</w:t>
      </w:r>
      <w:r w:rsidRPr="00A071DB">
        <w:rPr>
          <w:rFonts w:cs="Simplified Arabic"/>
          <w:color w:val="000000"/>
          <w:sz w:val="24"/>
          <w:szCs w:val="24"/>
        </w:rPr>
        <w:t xml:space="preserve"> the primary weight before adjustment for the household </w:t>
      </w:r>
      <w:proofErr w:type="spellStart"/>
      <w:r w:rsidRPr="00A071DB">
        <w:rPr>
          <w:rFonts w:cs="Simplified Arabic"/>
          <w:color w:val="000000"/>
          <w:sz w:val="24"/>
          <w:szCs w:val="24"/>
        </w:rPr>
        <w:t>i</w:t>
      </w:r>
      <w:proofErr w:type="spellEnd"/>
    </w:p>
    <w:p w:rsidR="009121FB" w:rsidRDefault="009121FB" w:rsidP="009121FB">
      <w:pPr>
        <w:jc w:val="right"/>
        <w:rPr>
          <w:sz w:val="24"/>
          <w:szCs w:val="24"/>
        </w:rPr>
      </w:pPr>
      <w:r w:rsidRPr="00EF2B56">
        <w:rPr>
          <w:i/>
          <w:iCs/>
          <w:sz w:val="24"/>
          <w:szCs w:val="24"/>
        </w:rPr>
        <w:t>g</w:t>
      </w:r>
      <w:r>
        <w:rPr>
          <w:sz w:val="24"/>
          <w:szCs w:val="24"/>
        </w:rPr>
        <w:t>: adjustment group by ( governorate, locality type ).</w:t>
      </w:r>
    </w:p>
    <w:p w:rsidR="009121FB" w:rsidRDefault="009121FB" w:rsidP="009121FB">
      <w:pPr>
        <w:jc w:val="right"/>
        <w:rPr>
          <w:sz w:val="24"/>
          <w:szCs w:val="24"/>
          <w:rtl/>
        </w:rPr>
      </w:pPr>
      <w:proofErr w:type="spellStart"/>
      <w:r w:rsidRPr="00EF2B56">
        <w:rPr>
          <w:rFonts w:cs="Simplified Arabic"/>
          <w:i/>
          <w:iCs/>
          <w:color w:val="000000"/>
          <w:sz w:val="24"/>
          <w:szCs w:val="24"/>
        </w:rPr>
        <w:t>f</w:t>
      </w:r>
      <w:r w:rsidRPr="00EF2B56">
        <w:rPr>
          <w:rFonts w:cs="Simplified Arabic"/>
          <w:i/>
          <w:iCs/>
          <w:color w:val="000000"/>
          <w:sz w:val="18"/>
          <w:szCs w:val="18"/>
        </w:rPr>
        <w:t>g</w:t>
      </w:r>
      <w:proofErr w:type="spellEnd"/>
      <w:r>
        <w:rPr>
          <w:sz w:val="24"/>
          <w:szCs w:val="24"/>
        </w:rPr>
        <w:t>: weight adjustment factor for the group</w:t>
      </w:r>
      <w:r w:rsidRPr="00C22B8A">
        <w:rPr>
          <w:i/>
          <w:iCs/>
          <w:sz w:val="24"/>
          <w:szCs w:val="24"/>
        </w:rPr>
        <w:t xml:space="preserve"> g</w:t>
      </w:r>
      <w:r>
        <w:rPr>
          <w:sz w:val="24"/>
          <w:szCs w:val="24"/>
        </w:rPr>
        <w:t>.</w:t>
      </w:r>
    </w:p>
    <w:p w:rsidR="009121FB" w:rsidRPr="00677405" w:rsidRDefault="009121FB" w:rsidP="00B11BFF">
      <w:pPr>
        <w:jc w:val="right"/>
        <w:rPr>
          <w:sz w:val="24"/>
          <w:szCs w:val="24"/>
          <w:rtl/>
        </w:rPr>
      </w:pPr>
      <w:r w:rsidRPr="00677405">
        <w:rPr>
          <w:rFonts w:hint="cs"/>
          <w:sz w:val="24"/>
          <w:szCs w:val="24"/>
          <w:rtl/>
        </w:rPr>
        <w:t xml:space="preserve">   </w:t>
      </w:r>
      <w:r>
        <w:rPr>
          <w:sz w:val="24"/>
          <w:szCs w:val="24"/>
        </w:rPr>
        <w:t xml:space="preserve">  </w:t>
      </w:r>
      <w:r w:rsidRPr="00677405">
        <w:rPr>
          <w:rFonts w:hint="cs"/>
          <w:sz w:val="24"/>
          <w:szCs w:val="24"/>
          <w:rtl/>
        </w:rPr>
        <w:t xml:space="preserve"> </w:t>
      </w:r>
      <w:r w:rsidRPr="00677405">
        <w:rPr>
          <w:position w:val="-18"/>
          <w:sz w:val="24"/>
          <w:szCs w:val="24"/>
        </w:rPr>
        <w:object w:dxaOrig="760" w:dyaOrig="440">
          <v:shape id="_x0000_i1027" type="#_x0000_t75" style="width:38.15pt;height:21.5pt" o:ole="">
            <v:imagedata r:id="rId18" o:title=""/>
          </v:shape>
          <o:OLEObject Type="Embed" ProgID="Equation.3" ShapeID="_x0000_i1027" DrawAspect="Content" ObjectID="_1438427079" r:id="rId19"/>
        </w:object>
      </w:r>
      <w:r>
        <w:rPr>
          <w:sz w:val="24"/>
          <w:szCs w:val="24"/>
        </w:rPr>
        <w:t xml:space="preserve"> :   </w:t>
      </w:r>
      <w:r w:rsidRPr="00677405">
        <w:rPr>
          <w:sz w:val="24"/>
          <w:szCs w:val="24"/>
        </w:rPr>
        <w:t xml:space="preserve">Total weights in group </w:t>
      </w:r>
      <w:r w:rsidRPr="00677405">
        <w:rPr>
          <w:i/>
          <w:iCs/>
          <w:sz w:val="24"/>
          <w:szCs w:val="24"/>
        </w:rPr>
        <w:t>g</w:t>
      </w:r>
      <w:r>
        <w:rPr>
          <w:rFonts w:hint="cs"/>
          <w:sz w:val="24"/>
          <w:szCs w:val="24"/>
          <w:rtl/>
        </w:rPr>
        <w:t xml:space="preserve">        </w:t>
      </w:r>
    </w:p>
    <w:p w:rsidR="009121FB" w:rsidRPr="00677405" w:rsidRDefault="009121FB" w:rsidP="00B11BFF">
      <w:pPr>
        <w:jc w:val="right"/>
        <w:rPr>
          <w:sz w:val="24"/>
          <w:szCs w:val="24"/>
        </w:rPr>
      </w:pPr>
      <w:r w:rsidRPr="00677405">
        <w:rPr>
          <w:rFonts w:hint="cs"/>
          <w:sz w:val="24"/>
          <w:szCs w:val="24"/>
          <w:rtl/>
        </w:rPr>
        <w:t xml:space="preserve">   </w:t>
      </w:r>
      <w:r>
        <w:rPr>
          <w:sz w:val="24"/>
          <w:szCs w:val="24"/>
        </w:rPr>
        <w:t>cases</w:t>
      </w:r>
      <w:r w:rsidRPr="00677405">
        <w:rPr>
          <w:rFonts w:hint="cs"/>
          <w:sz w:val="24"/>
          <w:szCs w:val="24"/>
          <w:rtl/>
        </w:rPr>
        <w:t xml:space="preserve"> </w:t>
      </w:r>
      <w:r w:rsidRPr="00677405">
        <w:rPr>
          <w:position w:val="-18"/>
          <w:sz w:val="24"/>
          <w:szCs w:val="24"/>
        </w:rPr>
        <w:object w:dxaOrig="859" w:dyaOrig="440">
          <v:shape id="_x0000_i1028" type="#_x0000_t75" style="width:41.9pt;height:21.5pt" o:ole="">
            <v:imagedata r:id="rId20" o:title=""/>
          </v:shape>
          <o:OLEObject Type="Embed" ProgID="Equation.3" ShapeID="_x0000_i1028" DrawAspect="Content" ObjectID="_1438427080" r:id="rId21"/>
        </w:object>
      </w:r>
      <w:r>
        <w:rPr>
          <w:sz w:val="24"/>
          <w:szCs w:val="24"/>
        </w:rPr>
        <w:t xml:space="preserve"> :  </w:t>
      </w:r>
      <w:r w:rsidRPr="00677405">
        <w:rPr>
          <w:sz w:val="24"/>
          <w:szCs w:val="24"/>
        </w:rPr>
        <w:t xml:space="preserve">Total weights </w:t>
      </w:r>
      <w:r>
        <w:rPr>
          <w:sz w:val="24"/>
          <w:szCs w:val="24"/>
        </w:rPr>
        <w:t>of</w:t>
      </w:r>
      <w:r w:rsidRPr="00677405">
        <w:rPr>
          <w:sz w:val="24"/>
          <w:szCs w:val="24"/>
        </w:rPr>
        <w:t xml:space="preserve"> over coverage</w:t>
      </w:r>
    </w:p>
    <w:p w:rsidR="009121FB" w:rsidRPr="00677405" w:rsidRDefault="009121FB" w:rsidP="009121FB">
      <w:pPr>
        <w:jc w:val="right"/>
        <w:rPr>
          <w:sz w:val="24"/>
          <w:szCs w:val="24"/>
          <w:rtl/>
        </w:rPr>
      </w:pPr>
      <w:r w:rsidRPr="00677405">
        <w:rPr>
          <w:rFonts w:hint="cs"/>
          <w:sz w:val="24"/>
          <w:szCs w:val="24"/>
          <w:rtl/>
        </w:rPr>
        <w:t xml:space="preserve">    </w:t>
      </w:r>
      <w:r>
        <w:rPr>
          <w:sz w:val="24"/>
          <w:szCs w:val="24"/>
        </w:rPr>
        <w:t xml:space="preserve">:    </w:t>
      </w:r>
      <w:r w:rsidRPr="00677405">
        <w:rPr>
          <w:sz w:val="24"/>
          <w:szCs w:val="24"/>
        </w:rPr>
        <w:t xml:space="preserve">Total weights </w:t>
      </w:r>
      <w:r>
        <w:rPr>
          <w:sz w:val="24"/>
          <w:szCs w:val="24"/>
        </w:rPr>
        <w:t>of response cases</w:t>
      </w:r>
      <w:r>
        <w:rPr>
          <w:rFonts w:hint="cs"/>
          <w:sz w:val="24"/>
          <w:szCs w:val="24"/>
          <w:rtl/>
        </w:rPr>
        <w:t xml:space="preserve"> </w:t>
      </w:r>
      <w:r w:rsidRPr="00677405">
        <w:rPr>
          <w:position w:val="-18"/>
          <w:sz w:val="24"/>
          <w:szCs w:val="24"/>
          <w:rtl/>
        </w:rPr>
        <w:object w:dxaOrig="740" w:dyaOrig="440">
          <v:shape id="_x0000_i1029" type="#_x0000_t75" style="width:37.6pt;height:21.5pt" o:ole="">
            <v:imagedata r:id="rId22" o:title=""/>
          </v:shape>
          <o:OLEObject Type="Embed" ProgID="Equation.3" ShapeID="_x0000_i1029" DrawAspect="Content" ObjectID="_1438427081" r:id="rId23"/>
        </w:object>
      </w:r>
      <w:r>
        <w:rPr>
          <w:rFonts w:hint="cs"/>
          <w:sz w:val="24"/>
          <w:szCs w:val="24"/>
          <w:rtl/>
        </w:rPr>
        <w:t xml:space="preserve">      </w:t>
      </w:r>
    </w:p>
    <w:p w:rsidR="009121FB" w:rsidRPr="00677405" w:rsidRDefault="009121FB" w:rsidP="009121FB">
      <w:pPr>
        <w:jc w:val="right"/>
        <w:rPr>
          <w:sz w:val="24"/>
          <w:szCs w:val="24"/>
        </w:rPr>
      </w:pPr>
    </w:p>
    <w:p w:rsidR="009121FB" w:rsidRPr="00677405" w:rsidRDefault="009121FB" w:rsidP="009121FB">
      <w:pPr>
        <w:jc w:val="right"/>
        <w:rPr>
          <w:sz w:val="24"/>
          <w:szCs w:val="24"/>
        </w:rPr>
      </w:pPr>
      <w:r>
        <w:rPr>
          <w:sz w:val="24"/>
          <w:szCs w:val="24"/>
        </w:rPr>
        <w:t>We calculate</w:t>
      </w:r>
      <w:r w:rsidRPr="00677405">
        <w:rPr>
          <w:sz w:val="24"/>
          <w:szCs w:val="24"/>
        </w:rPr>
        <w:t xml:space="preserve"> </w:t>
      </w:r>
      <w:proofErr w:type="spellStart"/>
      <w:r w:rsidRPr="00181B57">
        <w:rPr>
          <w:i/>
          <w:iCs/>
          <w:sz w:val="24"/>
          <w:szCs w:val="24"/>
        </w:rPr>
        <w:t>fg</w:t>
      </w:r>
      <w:proofErr w:type="spellEnd"/>
      <w:r>
        <w:rPr>
          <w:i/>
          <w:iCs/>
          <w:sz w:val="24"/>
          <w:szCs w:val="24"/>
        </w:rPr>
        <w:t xml:space="preserve"> </w:t>
      </w:r>
      <w:r w:rsidRPr="00677405">
        <w:rPr>
          <w:i/>
          <w:iCs/>
          <w:sz w:val="24"/>
          <w:szCs w:val="24"/>
        </w:rPr>
        <w:t xml:space="preserve"> </w:t>
      </w:r>
      <w:r>
        <w:rPr>
          <w:i/>
          <w:iCs/>
          <w:sz w:val="24"/>
          <w:szCs w:val="24"/>
        </w:rPr>
        <w:t>for each</w:t>
      </w:r>
      <w:r w:rsidRPr="00677405">
        <w:rPr>
          <w:i/>
          <w:iCs/>
          <w:sz w:val="24"/>
          <w:szCs w:val="24"/>
        </w:rPr>
        <w:t xml:space="preserve"> group </w:t>
      </w:r>
      <w:r>
        <w:rPr>
          <w:sz w:val="24"/>
          <w:szCs w:val="24"/>
        </w:rPr>
        <w:t>,and final we obtain the final household weight</w:t>
      </w:r>
      <w:r>
        <w:t xml:space="preserve"> (</w:t>
      </w:r>
      <w:r w:rsidRPr="00780502">
        <w:rPr>
          <w:position w:val="-6"/>
        </w:rPr>
        <w:object w:dxaOrig="380" w:dyaOrig="279">
          <v:shape id="_x0000_i1030" type="#_x0000_t75" style="width:18.8pt;height:14.5pt" o:ole="">
            <v:imagedata r:id="rId24" o:title=""/>
          </v:shape>
          <o:OLEObject Type="Embed" ProgID="Equation.3" ShapeID="_x0000_i1030" DrawAspect="Content" ObjectID="_1438427082" r:id="rId25"/>
        </w:object>
      </w:r>
      <w:r>
        <w:rPr>
          <w:sz w:val="24"/>
          <w:szCs w:val="24"/>
        </w:rPr>
        <w:t xml:space="preserve">) by </w:t>
      </w:r>
      <w:r w:rsidRPr="00677405">
        <w:rPr>
          <w:sz w:val="24"/>
          <w:szCs w:val="24"/>
        </w:rPr>
        <w:t>using the following formula:</w:t>
      </w:r>
    </w:p>
    <w:p w:rsidR="009121FB" w:rsidRPr="00456C44" w:rsidRDefault="009121FB" w:rsidP="009121FB">
      <w:pPr>
        <w:tabs>
          <w:tab w:val="num" w:pos="282"/>
        </w:tabs>
        <w:ind w:left="55" w:right="55"/>
        <w:jc w:val="center"/>
        <w:rPr>
          <w:sz w:val="18"/>
          <w:szCs w:val="18"/>
          <w:rtl/>
        </w:rPr>
      </w:pPr>
      <w:r w:rsidRPr="00677405">
        <w:rPr>
          <w:position w:val="-10"/>
          <w:sz w:val="24"/>
          <w:szCs w:val="24"/>
        </w:rPr>
        <w:object w:dxaOrig="1359" w:dyaOrig="320">
          <v:shape id="_x0000_i1031" type="#_x0000_t75" style="width:68.8pt;height:15.05pt" o:ole="">
            <v:imagedata r:id="rId26" o:title=""/>
          </v:shape>
          <o:OLEObject Type="Embed" ProgID="Equation.3" ShapeID="_x0000_i1031" DrawAspect="Content" ObjectID="_1438427083" r:id="rId27"/>
        </w:object>
      </w:r>
    </w:p>
    <w:p w:rsidR="00C16097" w:rsidRPr="00456C44" w:rsidRDefault="00C16097" w:rsidP="00456C44">
      <w:pPr>
        <w:tabs>
          <w:tab w:val="num" w:pos="282"/>
          <w:tab w:val="left" w:pos="7810"/>
        </w:tabs>
        <w:ind w:left="55" w:right="55"/>
        <w:jc w:val="center"/>
        <w:rPr>
          <w:sz w:val="18"/>
          <w:szCs w:val="18"/>
          <w:rtl/>
        </w:rPr>
      </w:pPr>
    </w:p>
    <w:p w:rsidR="00A9534B" w:rsidRPr="005E20AD" w:rsidRDefault="00A9534B" w:rsidP="00A9534B">
      <w:pPr>
        <w:pStyle w:val="BodyText"/>
        <w:ind w:right="360"/>
        <w:rPr>
          <w:b/>
          <w:bCs/>
          <w:szCs w:val="24"/>
          <w:lang w:eastAsia="en-US"/>
        </w:rPr>
      </w:pPr>
      <w:r w:rsidRPr="00D2226A">
        <w:rPr>
          <w:b/>
          <w:bCs/>
          <w:szCs w:val="24"/>
          <w:lang w:eastAsia="en-US"/>
        </w:rPr>
        <w:t>2.</w:t>
      </w:r>
      <w:r w:rsidRPr="00D2226A">
        <w:rPr>
          <w:rFonts w:hint="cs"/>
          <w:b/>
          <w:bCs/>
          <w:szCs w:val="24"/>
          <w:rtl/>
          <w:lang w:eastAsia="en-US"/>
        </w:rPr>
        <w:t>5</w:t>
      </w:r>
      <w:r w:rsidRPr="00D2226A">
        <w:rPr>
          <w:b/>
          <w:bCs/>
          <w:szCs w:val="24"/>
          <w:lang w:eastAsia="en-US"/>
        </w:rPr>
        <w:t>.</w:t>
      </w:r>
      <w:r w:rsidRPr="00D2226A">
        <w:rPr>
          <w:rFonts w:hint="cs"/>
          <w:b/>
          <w:bCs/>
          <w:szCs w:val="24"/>
          <w:rtl/>
          <w:lang w:eastAsia="en-US"/>
        </w:rPr>
        <w:t>3</w:t>
      </w:r>
      <w:r w:rsidRPr="00D2226A">
        <w:rPr>
          <w:b/>
          <w:bCs/>
          <w:szCs w:val="24"/>
          <w:lang w:eastAsia="en-US"/>
        </w:rPr>
        <w:t xml:space="preserve">   Comparability</w:t>
      </w:r>
    </w:p>
    <w:p w:rsidR="00CA2E91" w:rsidRDefault="00CA2E91" w:rsidP="00CA2E91">
      <w:pPr>
        <w:pStyle w:val="BodyText"/>
        <w:ind w:left="-2" w:right="-2"/>
      </w:pPr>
      <w:r>
        <w:t>As illustrated below, t</w:t>
      </w:r>
      <w:r w:rsidRPr="005E20AD">
        <w:t xml:space="preserve">he </w:t>
      </w:r>
      <w:r>
        <w:t xml:space="preserve">survey </w:t>
      </w:r>
      <w:r w:rsidRPr="005E20AD">
        <w:t xml:space="preserve">data is comparable geographically and over time by comparing data </w:t>
      </w:r>
      <w:r>
        <w:t>from</w:t>
      </w:r>
      <w:r w:rsidRPr="005E20AD">
        <w:t xml:space="preserve"> different geographical areas to data of previous surveys</w:t>
      </w:r>
      <w:r>
        <w:t xml:space="preserve">. The main indicators regarding domestic and outbound trips have only slight variance. </w:t>
      </w:r>
    </w:p>
    <w:p w:rsidR="00CA2E91" w:rsidRPr="006E4372" w:rsidRDefault="00CA2E91" w:rsidP="00CA2E91">
      <w:pPr>
        <w:pStyle w:val="BodyText"/>
        <w:ind w:left="-2" w:right="-2"/>
        <w:rPr>
          <w:sz w:val="6"/>
          <w:szCs w:val="6"/>
        </w:rPr>
      </w:pPr>
    </w:p>
    <w:tbl>
      <w:tblPr>
        <w:tblW w:w="0" w:type="auto"/>
        <w:jc w:val="center"/>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3"/>
        <w:gridCol w:w="853"/>
        <w:gridCol w:w="1166"/>
        <w:gridCol w:w="1063"/>
        <w:gridCol w:w="1134"/>
      </w:tblGrid>
      <w:tr w:rsidR="00594C9C" w:rsidRPr="004C2734" w:rsidTr="000C2359">
        <w:trPr>
          <w:trHeight w:val="340"/>
          <w:jc w:val="center"/>
        </w:trPr>
        <w:tc>
          <w:tcPr>
            <w:tcW w:w="2233" w:type="dxa"/>
            <w:vMerge w:val="restart"/>
            <w:vAlign w:val="center"/>
          </w:tcPr>
          <w:p w:rsidR="00594C9C" w:rsidRPr="004C2734" w:rsidRDefault="00594C9C" w:rsidP="006C59E5">
            <w:pPr>
              <w:jc w:val="center"/>
              <w:rPr>
                <w:rFonts w:asciiTheme="minorBidi" w:eastAsia="Arial Unicode MS" w:hAnsiTheme="minorBidi" w:cstheme="minorBidi"/>
                <w:b/>
                <w:bCs/>
                <w:sz w:val="18"/>
                <w:szCs w:val="18"/>
              </w:rPr>
            </w:pPr>
            <w:r w:rsidRPr="004C2734">
              <w:rPr>
                <w:rFonts w:asciiTheme="minorBidi" w:hAnsiTheme="minorBidi" w:cstheme="minorBidi"/>
                <w:b/>
                <w:bCs/>
                <w:sz w:val="18"/>
                <w:szCs w:val="18"/>
                <w:lang w:eastAsia="en-US"/>
              </w:rPr>
              <w:t>Indicator</w:t>
            </w:r>
          </w:p>
        </w:tc>
        <w:tc>
          <w:tcPr>
            <w:tcW w:w="853" w:type="dxa"/>
            <w:vMerge w:val="restart"/>
            <w:vAlign w:val="center"/>
          </w:tcPr>
          <w:p w:rsidR="00594C9C" w:rsidRPr="004C2734" w:rsidRDefault="00594C9C" w:rsidP="006C59E5">
            <w:pPr>
              <w:jc w:val="center"/>
              <w:rPr>
                <w:rFonts w:asciiTheme="minorBidi" w:hAnsiTheme="minorBidi" w:cstheme="minorBidi"/>
                <w:sz w:val="18"/>
                <w:szCs w:val="18"/>
                <w:rtl/>
              </w:rPr>
            </w:pPr>
            <w:r w:rsidRPr="004C2734">
              <w:rPr>
                <w:rFonts w:asciiTheme="minorBidi" w:hAnsiTheme="minorBidi" w:cstheme="minorBidi"/>
                <w:b/>
                <w:bCs/>
                <w:sz w:val="18"/>
                <w:szCs w:val="18"/>
                <w:lang w:eastAsia="en-US"/>
              </w:rPr>
              <w:t>Year</w:t>
            </w:r>
          </w:p>
        </w:tc>
        <w:tc>
          <w:tcPr>
            <w:tcW w:w="3363" w:type="dxa"/>
            <w:gridSpan w:val="3"/>
            <w:vAlign w:val="center"/>
          </w:tcPr>
          <w:p w:rsidR="00594C9C" w:rsidRPr="004C2734" w:rsidRDefault="00594C9C" w:rsidP="006C59E5">
            <w:pPr>
              <w:jc w:val="center"/>
              <w:rPr>
                <w:rFonts w:asciiTheme="minorBidi" w:hAnsiTheme="minorBidi" w:cstheme="minorBidi"/>
                <w:sz w:val="18"/>
                <w:szCs w:val="18"/>
                <w:rtl/>
              </w:rPr>
            </w:pPr>
            <w:r w:rsidRPr="004C2734">
              <w:rPr>
                <w:rFonts w:asciiTheme="minorBidi" w:eastAsia="Arial Unicode MS" w:hAnsiTheme="minorBidi" w:cstheme="minorBidi"/>
                <w:b/>
                <w:bCs/>
                <w:sz w:val="18"/>
                <w:szCs w:val="18"/>
              </w:rPr>
              <w:t>Region</w:t>
            </w:r>
          </w:p>
        </w:tc>
      </w:tr>
      <w:tr w:rsidR="00594C9C" w:rsidRPr="004C2734" w:rsidTr="00594C9C">
        <w:trPr>
          <w:trHeight w:val="340"/>
          <w:jc w:val="center"/>
        </w:trPr>
        <w:tc>
          <w:tcPr>
            <w:tcW w:w="2233" w:type="dxa"/>
            <w:vMerge/>
            <w:tcBorders>
              <w:bottom w:val="single" w:sz="4" w:space="0" w:color="auto"/>
            </w:tcBorders>
          </w:tcPr>
          <w:p w:rsidR="00594C9C" w:rsidRPr="004C2734" w:rsidRDefault="00594C9C" w:rsidP="006C59E5">
            <w:pPr>
              <w:jc w:val="center"/>
              <w:rPr>
                <w:rFonts w:asciiTheme="minorBidi" w:hAnsiTheme="minorBidi" w:cstheme="minorBidi"/>
                <w:sz w:val="18"/>
                <w:szCs w:val="18"/>
                <w:rtl/>
              </w:rPr>
            </w:pPr>
          </w:p>
        </w:tc>
        <w:tc>
          <w:tcPr>
            <w:tcW w:w="853" w:type="dxa"/>
            <w:vMerge/>
            <w:tcBorders>
              <w:bottom w:val="single" w:sz="4" w:space="0" w:color="auto"/>
            </w:tcBorders>
            <w:vAlign w:val="center"/>
          </w:tcPr>
          <w:p w:rsidR="00594C9C" w:rsidRPr="004C2734" w:rsidRDefault="00594C9C" w:rsidP="006C59E5">
            <w:pPr>
              <w:jc w:val="center"/>
              <w:rPr>
                <w:rFonts w:asciiTheme="minorBidi" w:hAnsiTheme="minorBidi" w:cstheme="minorBidi"/>
                <w:sz w:val="18"/>
                <w:szCs w:val="18"/>
                <w:rtl/>
              </w:rPr>
            </w:pPr>
          </w:p>
        </w:tc>
        <w:tc>
          <w:tcPr>
            <w:tcW w:w="1166" w:type="dxa"/>
            <w:tcBorders>
              <w:bottom w:val="single" w:sz="4" w:space="0" w:color="auto"/>
            </w:tcBorders>
            <w:vAlign w:val="center"/>
          </w:tcPr>
          <w:p w:rsidR="00594C9C" w:rsidRPr="004C2734" w:rsidRDefault="00594C9C" w:rsidP="006C59E5">
            <w:pPr>
              <w:jc w:val="center"/>
              <w:rPr>
                <w:rFonts w:asciiTheme="minorBidi" w:hAnsiTheme="minorBidi" w:cstheme="minorBidi"/>
                <w:b/>
                <w:bCs/>
                <w:sz w:val="18"/>
                <w:szCs w:val="18"/>
                <w:rtl/>
                <w:lang w:eastAsia="en-US"/>
              </w:rPr>
            </w:pPr>
            <w:r w:rsidRPr="004C2734">
              <w:rPr>
                <w:rFonts w:asciiTheme="minorBidi" w:hAnsiTheme="minorBidi" w:cstheme="minorBidi"/>
                <w:b/>
                <w:bCs/>
                <w:sz w:val="18"/>
                <w:szCs w:val="18"/>
                <w:lang w:eastAsia="en-US"/>
              </w:rPr>
              <w:t xml:space="preserve">Palestine </w:t>
            </w:r>
          </w:p>
        </w:tc>
        <w:tc>
          <w:tcPr>
            <w:tcW w:w="1063" w:type="dxa"/>
            <w:tcBorders>
              <w:bottom w:val="single" w:sz="4" w:space="0" w:color="auto"/>
            </w:tcBorders>
            <w:vAlign w:val="center"/>
          </w:tcPr>
          <w:p w:rsidR="00594C9C" w:rsidRPr="00594C9C" w:rsidRDefault="00594C9C" w:rsidP="006C59E5">
            <w:pPr>
              <w:jc w:val="center"/>
              <w:rPr>
                <w:rFonts w:asciiTheme="minorBidi" w:hAnsiTheme="minorBidi" w:cstheme="minorBidi"/>
                <w:sz w:val="18"/>
                <w:szCs w:val="18"/>
                <w:lang w:eastAsia="en-US"/>
              </w:rPr>
            </w:pPr>
            <w:r w:rsidRPr="00594C9C">
              <w:rPr>
                <w:rFonts w:asciiTheme="minorBidi" w:hAnsiTheme="minorBidi" w:cstheme="minorBidi"/>
                <w:sz w:val="18"/>
                <w:szCs w:val="18"/>
              </w:rPr>
              <w:t>West Bank</w:t>
            </w:r>
          </w:p>
        </w:tc>
        <w:tc>
          <w:tcPr>
            <w:tcW w:w="1134" w:type="dxa"/>
            <w:tcBorders>
              <w:bottom w:val="single" w:sz="4" w:space="0" w:color="auto"/>
            </w:tcBorders>
            <w:vAlign w:val="center"/>
          </w:tcPr>
          <w:p w:rsidR="00594C9C" w:rsidRPr="00594C9C" w:rsidRDefault="00594C9C" w:rsidP="006C59E5">
            <w:pPr>
              <w:jc w:val="center"/>
              <w:rPr>
                <w:rFonts w:asciiTheme="minorBidi" w:hAnsiTheme="minorBidi" w:cstheme="minorBidi"/>
                <w:sz w:val="18"/>
                <w:szCs w:val="18"/>
                <w:lang w:eastAsia="en-US"/>
              </w:rPr>
            </w:pPr>
            <w:r w:rsidRPr="00594C9C">
              <w:rPr>
                <w:rFonts w:asciiTheme="minorBidi" w:hAnsiTheme="minorBidi" w:cstheme="minorBidi"/>
                <w:sz w:val="18"/>
                <w:szCs w:val="18"/>
                <w:lang w:eastAsia="en-US"/>
              </w:rPr>
              <w:t>Gaza Strip</w:t>
            </w:r>
          </w:p>
        </w:tc>
      </w:tr>
      <w:tr w:rsidR="00594C9C" w:rsidRPr="004C2734" w:rsidTr="00594C9C">
        <w:trPr>
          <w:trHeight w:val="340"/>
          <w:jc w:val="center"/>
        </w:trPr>
        <w:tc>
          <w:tcPr>
            <w:tcW w:w="2233" w:type="dxa"/>
            <w:vMerge w:val="restart"/>
            <w:tcBorders>
              <w:top w:val="single" w:sz="4" w:space="0" w:color="auto"/>
              <w:left w:val="single" w:sz="4" w:space="0" w:color="auto"/>
              <w:right w:val="single" w:sz="4" w:space="0" w:color="auto"/>
            </w:tcBorders>
          </w:tcPr>
          <w:p w:rsidR="00594C9C" w:rsidRPr="004C2734" w:rsidRDefault="00594C9C" w:rsidP="006C59E5">
            <w:pPr>
              <w:bidi w:val="0"/>
              <w:rPr>
                <w:rFonts w:asciiTheme="minorBidi" w:eastAsia="Arial Unicode MS" w:hAnsiTheme="minorBidi" w:cstheme="minorBidi"/>
                <w:sz w:val="18"/>
                <w:szCs w:val="18"/>
              </w:rPr>
            </w:pPr>
            <w:r w:rsidRPr="004C2734">
              <w:rPr>
                <w:rFonts w:asciiTheme="minorBidi" w:eastAsia="Arial Unicode MS" w:hAnsiTheme="minorBidi" w:cstheme="minorBidi"/>
                <w:sz w:val="18"/>
                <w:szCs w:val="18"/>
              </w:rPr>
              <w:t>Conducted  Domestic Trips by the Households (%)</w:t>
            </w:r>
          </w:p>
        </w:tc>
        <w:tc>
          <w:tcPr>
            <w:tcW w:w="853" w:type="dxa"/>
            <w:tcBorders>
              <w:top w:val="single" w:sz="4" w:space="0" w:color="auto"/>
              <w:left w:val="single" w:sz="4" w:space="0" w:color="auto"/>
              <w:bottom w:val="nil"/>
              <w:right w:val="nil"/>
            </w:tcBorders>
            <w:vAlign w:val="center"/>
          </w:tcPr>
          <w:p w:rsidR="00594C9C" w:rsidRPr="004C2734" w:rsidRDefault="00594C9C" w:rsidP="006C59E5">
            <w:pPr>
              <w:bidi w:val="0"/>
              <w:jc w:val="right"/>
              <w:rPr>
                <w:rFonts w:asciiTheme="minorBidi" w:hAnsiTheme="minorBidi" w:cstheme="minorBidi"/>
                <w:sz w:val="18"/>
                <w:szCs w:val="18"/>
              </w:rPr>
            </w:pPr>
            <w:r w:rsidRPr="004C2734">
              <w:rPr>
                <w:rFonts w:asciiTheme="minorBidi" w:hAnsiTheme="minorBidi" w:cstheme="minorBidi"/>
                <w:sz w:val="18"/>
                <w:szCs w:val="18"/>
              </w:rPr>
              <w:t>2005</w:t>
            </w:r>
          </w:p>
        </w:tc>
        <w:tc>
          <w:tcPr>
            <w:tcW w:w="1166" w:type="dxa"/>
            <w:tcBorders>
              <w:top w:val="single" w:sz="4" w:space="0" w:color="auto"/>
              <w:left w:val="nil"/>
              <w:bottom w:val="nil"/>
              <w:right w:val="nil"/>
            </w:tcBorders>
            <w:vAlign w:val="center"/>
          </w:tcPr>
          <w:p w:rsidR="00594C9C" w:rsidRPr="004C2734" w:rsidRDefault="00594C9C" w:rsidP="006C59E5">
            <w:pPr>
              <w:bidi w:val="0"/>
              <w:jc w:val="right"/>
              <w:rPr>
                <w:rFonts w:asciiTheme="minorBidi" w:eastAsia="Arial Unicode MS" w:hAnsiTheme="minorBidi" w:cstheme="minorBidi"/>
                <w:b/>
                <w:bCs/>
                <w:sz w:val="18"/>
                <w:szCs w:val="18"/>
              </w:rPr>
            </w:pPr>
            <w:r w:rsidRPr="004C2734">
              <w:rPr>
                <w:rFonts w:asciiTheme="minorBidi" w:hAnsiTheme="minorBidi" w:cstheme="minorBidi"/>
                <w:b/>
                <w:bCs/>
                <w:sz w:val="18"/>
                <w:szCs w:val="18"/>
              </w:rPr>
              <w:t>34.0</w:t>
            </w:r>
          </w:p>
        </w:tc>
        <w:tc>
          <w:tcPr>
            <w:tcW w:w="1063" w:type="dxa"/>
            <w:tcBorders>
              <w:top w:val="single" w:sz="4" w:space="0" w:color="auto"/>
              <w:left w:val="nil"/>
              <w:bottom w:val="nil"/>
              <w:right w:val="nil"/>
            </w:tcBorders>
            <w:vAlign w:val="center"/>
          </w:tcPr>
          <w:p w:rsidR="00594C9C" w:rsidRPr="00594C9C" w:rsidRDefault="00594C9C" w:rsidP="006C59E5">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27.7</w:t>
            </w:r>
          </w:p>
        </w:tc>
        <w:tc>
          <w:tcPr>
            <w:tcW w:w="1134" w:type="dxa"/>
            <w:tcBorders>
              <w:top w:val="single" w:sz="4" w:space="0" w:color="auto"/>
              <w:left w:val="nil"/>
              <w:bottom w:val="nil"/>
              <w:right w:val="single" w:sz="4" w:space="0" w:color="auto"/>
            </w:tcBorders>
            <w:vAlign w:val="center"/>
          </w:tcPr>
          <w:p w:rsidR="00594C9C" w:rsidRPr="00594C9C" w:rsidRDefault="00594C9C" w:rsidP="006C59E5">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46.2</w:t>
            </w:r>
          </w:p>
        </w:tc>
      </w:tr>
      <w:tr w:rsidR="00594C9C" w:rsidRPr="004C2734" w:rsidTr="00594C9C">
        <w:trPr>
          <w:trHeight w:val="340"/>
          <w:jc w:val="center"/>
        </w:trPr>
        <w:tc>
          <w:tcPr>
            <w:tcW w:w="2233" w:type="dxa"/>
            <w:vMerge/>
            <w:tcBorders>
              <w:left w:val="single" w:sz="4" w:space="0" w:color="auto"/>
              <w:right w:val="single" w:sz="4" w:space="0" w:color="auto"/>
            </w:tcBorders>
          </w:tcPr>
          <w:p w:rsidR="00594C9C" w:rsidRPr="004C2734" w:rsidRDefault="00594C9C" w:rsidP="006C59E5">
            <w:pP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594C9C" w:rsidRPr="004C2734" w:rsidRDefault="00594C9C" w:rsidP="006C59E5">
            <w:pPr>
              <w:bidi w:val="0"/>
              <w:jc w:val="right"/>
              <w:rPr>
                <w:rFonts w:asciiTheme="minorBidi" w:hAnsiTheme="minorBidi" w:cstheme="minorBidi"/>
                <w:sz w:val="18"/>
                <w:szCs w:val="18"/>
                <w:rtl/>
              </w:rPr>
            </w:pPr>
            <w:r w:rsidRPr="004C2734">
              <w:rPr>
                <w:rFonts w:asciiTheme="minorBidi" w:hAnsiTheme="minorBidi" w:cstheme="minorBidi"/>
                <w:sz w:val="18"/>
                <w:szCs w:val="18"/>
                <w:rtl/>
              </w:rPr>
              <w:t>2006</w:t>
            </w:r>
          </w:p>
        </w:tc>
        <w:tc>
          <w:tcPr>
            <w:tcW w:w="1166" w:type="dxa"/>
            <w:tcBorders>
              <w:top w:val="nil"/>
              <w:left w:val="nil"/>
              <w:bottom w:val="nil"/>
              <w:right w:val="nil"/>
            </w:tcBorders>
            <w:vAlign w:val="center"/>
          </w:tcPr>
          <w:p w:rsidR="00594C9C" w:rsidRPr="004C2734" w:rsidRDefault="00594C9C" w:rsidP="006C59E5">
            <w:pPr>
              <w:bidi w:val="0"/>
              <w:jc w:val="right"/>
              <w:rPr>
                <w:rFonts w:asciiTheme="minorBidi" w:eastAsia="Arial Unicode MS" w:hAnsiTheme="minorBidi" w:cstheme="minorBidi"/>
                <w:b/>
                <w:bCs/>
                <w:sz w:val="18"/>
                <w:szCs w:val="18"/>
              </w:rPr>
            </w:pPr>
            <w:r w:rsidRPr="004C2734">
              <w:rPr>
                <w:rFonts w:asciiTheme="minorBidi" w:hAnsiTheme="minorBidi" w:cstheme="minorBidi"/>
                <w:b/>
                <w:bCs/>
                <w:sz w:val="18"/>
                <w:szCs w:val="18"/>
              </w:rPr>
              <w:t>42.7</w:t>
            </w:r>
          </w:p>
        </w:tc>
        <w:tc>
          <w:tcPr>
            <w:tcW w:w="1063" w:type="dxa"/>
            <w:tcBorders>
              <w:top w:val="nil"/>
              <w:left w:val="nil"/>
              <w:bottom w:val="nil"/>
              <w:right w:val="nil"/>
            </w:tcBorders>
            <w:vAlign w:val="center"/>
          </w:tcPr>
          <w:p w:rsidR="00594C9C" w:rsidRPr="00594C9C" w:rsidRDefault="00594C9C" w:rsidP="006C59E5">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35.5</w:t>
            </w:r>
          </w:p>
        </w:tc>
        <w:tc>
          <w:tcPr>
            <w:tcW w:w="1134" w:type="dxa"/>
            <w:tcBorders>
              <w:top w:val="nil"/>
              <w:left w:val="nil"/>
              <w:bottom w:val="nil"/>
              <w:right w:val="single" w:sz="4" w:space="0" w:color="auto"/>
            </w:tcBorders>
            <w:vAlign w:val="center"/>
          </w:tcPr>
          <w:p w:rsidR="00594C9C" w:rsidRPr="00594C9C" w:rsidRDefault="00594C9C" w:rsidP="006C59E5">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57.6</w:t>
            </w:r>
          </w:p>
        </w:tc>
      </w:tr>
      <w:tr w:rsidR="00594C9C" w:rsidRPr="004C2734" w:rsidTr="00594C9C">
        <w:trPr>
          <w:trHeight w:val="340"/>
          <w:jc w:val="center"/>
        </w:trPr>
        <w:tc>
          <w:tcPr>
            <w:tcW w:w="2233" w:type="dxa"/>
            <w:vMerge/>
            <w:tcBorders>
              <w:left w:val="single" w:sz="4" w:space="0" w:color="auto"/>
              <w:right w:val="single" w:sz="4" w:space="0" w:color="auto"/>
            </w:tcBorders>
          </w:tcPr>
          <w:p w:rsidR="00594C9C" w:rsidRPr="004C2734" w:rsidRDefault="00594C9C" w:rsidP="006C59E5">
            <w:pP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594C9C" w:rsidRPr="004C2734" w:rsidRDefault="00594C9C" w:rsidP="006C59E5">
            <w:pPr>
              <w:bidi w:val="0"/>
              <w:jc w:val="right"/>
              <w:rPr>
                <w:rFonts w:asciiTheme="minorBidi" w:hAnsiTheme="minorBidi" w:cstheme="minorBidi"/>
                <w:sz w:val="18"/>
                <w:szCs w:val="18"/>
                <w:rtl/>
              </w:rPr>
            </w:pPr>
            <w:r w:rsidRPr="004C2734">
              <w:rPr>
                <w:rFonts w:asciiTheme="minorBidi" w:hAnsiTheme="minorBidi" w:cstheme="minorBidi"/>
                <w:sz w:val="18"/>
                <w:szCs w:val="18"/>
                <w:rtl/>
              </w:rPr>
              <w:t>2008</w:t>
            </w:r>
          </w:p>
        </w:tc>
        <w:tc>
          <w:tcPr>
            <w:tcW w:w="1166" w:type="dxa"/>
            <w:tcBorders>
              <w:top w:val="nil"/>
              <w:left w:val="nil"/>
              <w:bottom w:val="nil"/>
              <w:right w:val="nil"/>
            </w:tcBorders>
            <w:vAlign w:val="center"/>
          </w:tcPr>
          <w:p w:rsidR="00594C9C" w:rsidRPr="004C2734" w:rsidRDefault="00594C9C" w:rsidP="006C59E5">
            <w:pPr>
              <w:bidi w:val="0"/>
              <w:jc w:val="right"/>
              <w:rPr>
                <w:rFonts w:asciiTheme="minorBidi" w:hAnsiTheme="minorBidi" w:cstheme="minorBidi"/>
                <w:b/>
                <w:bCs/>
                <w:color w:val="000000"/>
                <w:sz w:val="18"/>
                <w:szCs w:val="18"/>
                <w:rtl/>
              </w:rPr>
            </w:pPr>
            <w:r w:rsidRPr="004C2734">
              <w:rPr>
                <w:rFonts w:asciiTheme="minorBidi" w:hAnsiTheme="minorBidi" w:cstheme="minorBidi"/>
                <w:b/>
                <w:bCs/>
                <w:color w:val="000000"/>
                <w:sz w:val="18"/>
                <w:szCs w:val="18"/>
                <w:rtl/>
              </w:rPr>
              <w:t>29.8</w:t>
            </w:r>
          </w:p>
        </w:tc>
        <w:tc>
          <w:tcPr>
            <w:tcW w:w="1063" w:type="dxa"/>
            <w:tcBorders>
              <w:top w:val="nil"/>
              <w:left w:val="nil"/>
              <w:bottom w:val="nil"/>
              <w:right w:val="nil"/>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tl/>
              </w:rPr>
              <w:t>27.8</w:t>
            </w:r>
          </w:p>
        </w:tc>
        <w:tc>
          <w:tcPr>
            <w:tcW w:w="1134" w:type="dxa"/>
            <w:tcBorders>
              <w:top w:val="nil"/>
              <w:left w:val="nil"/>
              <w:bottom w:val="nil"/>
              <w:right w:val="single" w:sz="4" w:space="0" w:color="auto"/>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tl/>
              </w:rPr>
              <w:t>33.9</w:t>
            </w:r>
          </w:p>
        </w:tc>
      </w:tr>
      <w:tr w:rsidR="00594C9C" w:rsidRPr="004C2734" w:rsidTr="00594C9C">
        <w:trPr>
          <w:trHeight w:val="340"/>
          <w:jc w:val="center"/>
        </w:trPr>
        <w:tc>
          <w:tcPr>
            <w:tcW w:w="2233" w:type="dxa"/>
            <w:vMerge/>
            <w:tcBorders>
              <w:left w:val="single" w:sz="4" w:space="0" w:color="auto"/>
              <w:right w:val="single" w:sz="4" w:space="0" w:color="auto"/>
            </w:tcBorders>
          </w:tcPr>
          <w:p w:rsidR="00594C9C" w:rsidRPr="004C2734" w:rsidRDefault="00594C9C" w:rsidP="006C59E5">
            <w:pP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594C9C" w:rsidRPr="004C2734" w:rsidRDefault="00594C9C" w:rsidP="006C59E5">
            <w:pPr>
              <w:bidi w:val="0"/>
              <w:jc w:val="right"/>
              <w:rPr>
                <w:rFonts w:asciiTheme="minorBidi" w:hAnsiTheme="minorBidi" w:cstheme="minorBidi"/>
                <w:sz w:val="18"/>
                <w:szCs w:val="18"/>
                <w:rtl/>
              </w:rPr>
            </w:pPr>
            <w:r w:rsidRPr="004C2734">
              <w:rPr>
                <w:rFonts w:asciiTheme="minorBidi" w:hAnsiTheme="minorBidi" w:cstheme="minorBidi"/>
                <w:sz w:val="18"/>
                <w:szCs w:val="18"/>
                <w:rtl/>
              </w:rPr>
              <w:t>2009</w:t>
            </w:r>
          </w:p>
        </w:tc>
        <w:tc>
          <w:tcPr>
            <w:tcW w:w="1166" w:type="dxa"/>
            <w:tcBorders>
              <w:top w:val="nil"/>
              <w:left w:val="nil"/>
              <w:bottom w:val="nil"/>
              <w:right w:val="nil"/>
            </w:tcBorders>
            <w:vAlign w:val="center"/>
          </w:tcPr>
          <w:p w:rsidR="00594C9C" w:rsidRPr="004C2734" w:rsidRDefault="00594C9C" w:rsidP="006C59E5">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38.1</w:t>
            </w:r>
          </w:p>
        </w:tc>
        <w:tc>
          <w:tcPr>
            <w:tcW w:w="1063" w:type="dxa"/>
            <w:tcBorders>
              <w:top w:val="nil"/>
              <w:left w:val="nil"/>
              <w:bottom w:val="nil"/>
              <w:right w:val="nil"/>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33.9</w:t>
            </w:r>
          </w:p>
        </w:tc>
        <w:tc>
          <w:tcPr>
            <w:tcW w:w="1134" w:type="dxa"/>
            <w:tcBorders>
              <w:top w:val="nil"/>
              <w:left w:val="nil"/>
              <w:bottom w:val="nil"/>
              <w:right w:val="single" w:sz="4" w:space="0" w:color="auto"/>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47.9</w:t>
            </w:r>
          </w:p>
        </w:tc>
      </w:tr>
      <w:tr w:rsidR="00594C9C" w:rsidRPr="004C2734" w:rsidTr="00594C9C">
        <w:trPr>
          <w:trHeight w:val="340"/>
          <w:jc w:val="center"/>
        </w:trPr>
        <w:tc>
          <w:tcPr>
            <w:tcW w:w="2233" w:type="dxa"/>
            <w:vMerge/>
            <w:tcBorders>
              <w:left w:val="single" w:sz="4" w:space="0" w:color="auto"/>
              <w:right w:val="single" w:sz="4" w:space="0" w:color="auto"/>
            </w:tcBorders>
          </w:tcPr>
          <w:p w:rsidR="00594C9C" w:rsidRPr="004C2734" w:rsidRDefault="00594C9C" w:rsidP="006C59E5">
            <w:pP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594C9C" w:rsidRPr="004C2734" w:rsidRDefault="00594C9C" w:rsidP="006C59E5">
            <w:pPr>
              <w:bidi w:val="0"/>
              <w:jc w:val="right"/>
              <w:rPr>
                <w:rFonts w:asciiTheme="minorBidi" w:hAnsiTheme="minorBidi" w:cstheme="minorBidi"/>
                <w:sz w:val="18"/>
                <w:szCs w:val="18"/>
                <w:rtl/>
              </w:rPr>
            </w:pPr>
            <w:r w:rsidRPr="004C2734">
              <w:rPr>
                <w:rFonts w:asciiTheme="minorBidi" w:hAnsiTheme="minorBidi" w:cstheme="minorBidi"/>
                <w:sz w:val="18"/>
                <w:szCs w:val="18"/>
                <w:rtl/>
              </w:rPr>
              <w:t>2010</w:t>
            </w:r>
          </w:p>
        </w:tc>
        <w:tc>
          <w:tcPr>
            <w:tcW w:w="1166" w:type="dxa"/>
            <w:tcBorders>
              <w:top w:val="nil"/>
              <w:left w:val="nil"/>
              <w:bottom w:val="nil"/>
              <w:right w:val="nil"/>
            </w:tcBorders>
            <w:vAlign w:val="center"/>
          </w:tcPr>
          <w:p w:rsidR="00594C9C" w:rsidRPr="004C2734" w:rsidRDefault="00594C9C" w:rsidP="006C59E5">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37.8</w:t>
            </w:r>
          </w:p>
        </w:tc>
        <w:tc>
          <w:tcPr>
            <w:tcW w:w="1063" w:type="dxa"/>
            <w:tcBorders>
              <w:top w:val="nil"/>
              <w:left w:val="nil"/>
              <w:bottom w:val="nil"/>
              <w:right w:val="nil"/>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34.2</w:t>
            </w:r>
          </w:p>
        </w:tc>
        <w:tc>
          <w:tcPr>
            <w:tcW w:w="1134" w:type="dxa"/>
            <w:tcBorders>
              <w:top w:val="nil"/>
              <w:left w:val="nil"/>
              <w:bottom w:val="nil"/>
              <w:right w:val="single" w:sz="4" w:space="0" w:color="auto"/>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44.7</w:t>
            </w:r>
          </w:p>
        </w:tc>
      </w:tr>
      <w:tr w:rsidR="00594C9C" w:rsidRPr="004C2734" w:rsidTr="00594C9C">
        <w:trPr>
          <w:trHeight w:val="340"/>
          <w:jc w:val="center"/>
        </w:trPr>
        <w:tc>
          <w:tcPr>
            <w:tcW w:w="2233" w:type="dxa"/>
            <w:vMerge/>
            <w:tcBorders>
              <w:left w:val="single" w:sz="4" w:space="0" w:color="auto"/>
              <w:bottom w:val="single" w:sz="4" w:space="0" w:color="auto"/>
              <w:right w:val="single" w:sz="4" w:space="0" w:color="auto"/>
            </w:tcBorders>
          </w:tcPr>
          <w:p w:rsidR="00594C9C" w:rsidRPr="004C2734" w:rsidRDefault="00594C9C" w:rsidP="006C59E5">
            <w:pPr>
              <w:rPr>
                <w:rFonts w:asciiTheme="minorBidi" w:hAnsiTheme="minorBidi" w:cstheme="minorBidi"/>
                <w:sz w:val="18"/>
                <w:szCs w:val="18"/>
                <w:rtl/>
              </w:rPr>
            </w:pPr>
          </w:p>
        </w:tc>
        <w:tc>
          <w:tcPr>
            <w:tcW w:w="853" w:type="dxa"/>
            <w:tcBorders>
              <w:top w:val="nil"/>
              <w:left w:val="single" w:sz="4" w:space="0" w:color="auto"/>
              <w:bottom w:val="single" w:sz="4" w:space="0" w:color="auto"/>
              <w:right w:val="nil"/>
            </w:tcBorders>
            <w:vAlign w:val="center"/>
          </w:tcPr>
          <w:p w:rsidR="00594C9C" w:rsidRPr="004C2734" w:rsidRDefault="00594C9C" w:rsidP="006C59E5">
            <w:pPr>
              <w:bidi w:val="0"/>
              <w:jc w:val="right"/>
              <w:rPr>
                <w:rFonts w:asciiTheme="minorBidi" w:hAnsiTheme="minorBidi" w:cstheme="minorBidi"/>
                <w:sz w:val="18"/>
                <w:szCs w:val="18"/>
                <w:rtl/>
              </w:rPr>
            </w:pPr>
            <w:r w:rsidRPr="004C2734">
              <w:rPr>
                <w:rFonts w:asciiTheme="minorBidi" w:hAnsiTheme="minorBidi" w:cstheme="minorBidi"/>
                <w:sz w:val="18"/>
                <w:szCs w:val="18"/>
              </w:rPr>
              <w:t>2012</w:t>
            </w:r>
          </w:p>
        </w:tc>
        <w:tc>
          <w:tcPr>
            <w:tcW w:w="1166" w:type="dxa"/>
            <w:tcBorders>
              <w:top w:val="nil"/>
              <w:left w:val="nil"/>
              <w:bottom w:val="single" w:sz="4" w:space="0" w:color="auto"/>
              <w:right w:val="nil"/>
            </w:tcBorders>
            <w:vAlign w:val="center"/>
          </w:tcPr>
          <w:p w:rsidR="00594C9C" w:rsidRPr="004C2734" w:rsidRDefault="00594C9C" w:rsidP="006C59E5">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34.8</w:t>
            </w:r>
          </w:p>
        </w:tc>
        <w:tc>
          <w:tcPr>
            <w:tcW w:w="1063" w:type="dxa"/>
            <w:tcBorders>
              <w:top w:val="nil"/>
              <w:left w:val="nil"/>
              <w:bottom w:val="single" w:sz="4" w:space="0" w:color="auto"/>
              <w:right w:val="nil"/>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20.1</w:t>
            </w:r>
          </w:p>
        </w:tc>
        <w:tc>
          <w:tcPr>
            <w:tcW w:w="1134" w:type="dxa"/>
            <w:tcBorders>
              <w:top w:val="nil"/>
              <w:left w:val="nil"/>
              <w:bottom w:val="single" w:sz="4" w:space="0" w:color="auto"/>
              <w:right w:val="single" w:sz="4" w:space="0" w:color="auto"/>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62.3</w:t>
            </w:r>
          </w:p>
        </w:tc>
      </w:tr>
      <w:tr w:rsidR="00594C9C" w:rsidRPr="004C2734" w:rsidTr="00594C9C">
        <w:trPr>
          <w:trHeight w:val="340"/>
          <w:jc w:val="center"/>
        </w:trPr>
        <w:tc>
          <w:tcPr>
            <w:tcW w:w="2233" w:type="dxa"/>
            <w:vMerge w:val="restart"/>
            <w:tcBorders>
              <w:top w:val="single" w:sz="4" w:space="0" w:color="auto"/>
              <w:left w:val="single" w:sz="4" w:space="0" w:color="auto"/>
              <w:right w:val="single" w:sz="4" w:space="0" w:color="auto"/>
            </w:tcBorders>
          </w:tcPr>
          <w:p w:rsidR="00594C9C" w:rsidRPr="004C2734" w:rsidRDefault="00594C9C" w:rsidP="006C59E5">
            <w:pPr>
              <w:bidi w:val="0"/>
              <w:rPr>
                <w:rFonts w:asciiTheme="minorBidi" w:hAnsiTheme="minorBidi" w:cstheme="minorBidi"/>
                <w:color w:val="000000"/>
                <w:sz w:val="18"/>
                <w:szCs w:val="18"/>
              </w:rPr>
            </w:pPr>
            <w:r w:rsidRPr="004C2734">
              <w:rPr>
                <w:rFonts w:asciiTheme="minorBidi" w:eastAsia="Arial Unicode MS" w:hAnsiTheme="minorBidi" w:cstheme="minorBidi"/>
                <w:sz w:val="18"/>
                <w:szCs w:val="18"/>
              </w:rPr>
              <w:t>Conducted Outbound Trips</w:t>
            </w:r>
            <w:r w:rsidRPr="004C2734">
              <w:rPr>
                <w:rFonts w:asciiTheme="minorBidi" w:hAnsiTheme="minorBidi" w:cstheme="minorBidi"/>
                <w:color w:val="000000"/>
                <w:sz w:val="18"/>
                <w:szCs w:val="18"/>
              </w:rPr>
              <w:t xml:space="preserve"> </w:t>
            </w:r>
            <w:r w:rsidRPr="004C2734">
              <w:rPr>
                <w:rFonts w:asciiTheme="minorBidi" w:eastAsia="Arial Unicode MS" w:hAnsiTheme="minorBidi" w:cstheme="minorBidi"/>
                <w:sz w:val="18"/>
                <w:szCs w:val="18"/>
              </w:rPr>
              <w:t>by the Households (%)</w:t>
            </w:r>
          </w:p>
        </w:tc>
        <w:tc>
          <w:tcPr>
            <w:tcW w:w="853" w:type="dxa"/>
            <w:tcBorders>
              <w:top w:val="single" w:sz="4" w:space="0" w:color="auto"/>
              <w:left w:val="single" w:sz="4" w:space="0" w:color="auto"/>
              <w:bottom w:val="nil"/>
              <w:right w:val="nil"/>
            </w:tcBorders>
            <w:vAlign w:val="center"/>
          </w:tcPr>
          <w:p w:rsidR="00594C9C" w:rsidRPr="004C2734" w:rsidRDefault="00594C9C" w:rsidP="006C59E5">
            <w:pPr>
              <w:bidi w:val="0"/>
              <w:jc w:val="right"/>
              <w:rPr>
                <w:rFonts w:asciiTheme="minorBidi" w:hAnsiTheme="minorBidi" w:cstheme="minorBidi"/>
                <w:sz w:val="18"/>
                <w:szCs w:val="18"/>
                <w:rtl/>
              </w:rPr>
            </w:pPr>
            <w:r w:rsidRPr="004C2734">
              <w:rPr>
                <w:rFonts w:asciiTheme="minorBidi" w:hAnsiTheme="minorBidi" w:cstheme="minorBidi"/>
                <w:sz w:val="18"/>
                <w:szCs w:val="18"/>
                <w:rtl/>
              </w:rPr>
              <w:t>2004</w:t>
            </w:r>
          </w:p>
        </w:tc>
        <w:tc>
          <w:tcPr>
            <w:tcW w:w="1166" w:type="dxa"/>
            <w:tcBorders>
              <w:top w:val="single" w:sz="4" w:space="0" w:color="auto"/>
              <w:left w:val="nil"/>
              <w:bottom w:val="nil"/>
              <w:right w:val="nil"/>
            </w:tcBorders>
            <w:vAlign w:val="center"/>
          </w:tcPr>
          <w:p w:rsidR="00594C9C" w:rsidRPr="004C2734" w:rsidRDefault="00594C9C" w:rsidP="006C59E5">
            <w:pPr>
              <w:bidi w:val="0"/>
              <w:jc w:val="right"/>
              <w:rPr>
                <w:rFonts w:asciiTheme="minorBidi" w:eastAsia="Arial Unicode MS" w:hAnsiTheme="minorBidi" w:cstheme="minorBidi"/>
                <w:b/>
                <w:bCs/>
                <w:sz w:val="18"/>
                <w:szCs w:val="18"/>
              </w:rPr>
            </w:pPr>
            <w:r w:rsidRPr="004C2734">
              <w:rPr>
                <w:rFonts w:asciiTheme="minorBidi" w:hAnsiTheme="minorBidi" w:cstheme="minorBidi"/>
                <w:b/>
                <w:bCs/>
                <w:sz w:val="18"/>
                <w:szCs w:val="18"/>
              </w:rPr>
              <w:t>12.5</w:t>
            </w:r>
          </w:p>
        </w:tc>
        <w:tc>
          <w:tcPr>
            <w:tcW w:w="1063" w:type="dxa"/>
            <w:tcBorders>
              <w:top w:val="single" w:sz="4" w:space="0" w:color="auto"/>
              <w:left w:val="nil"/>
              <w:bottom w:val="nil"/>
              <w:right w:val="nil"/>
            </w:tcBorders>
            <w:vAlign w:val="center"/>
          </w:tcPr>
          <w:p w:rsidR="00594C9C" w:rsidRPr="00594C9C" w:rsidRDefault="00594C9C" w:rsidP="006C59E5">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15.5</w:t>
            </w:r>
          </w:p>
        </w:tc>
        <w:tc>
          <w:tcPr>
            <w:tcW w:w="1134" w:type="dxa"/>
            <w:tcBorders>
              <w:top w:val="single" w:sz="4" w:space="0" w:color="auto"/>
              <w:left w:val="nil"/>
              <w:bottom w:val="nil"/>
              <w:right w:val="single" w:sz="4" w:space="0" w:color="auto"/>
            </w:tcBorders>
            <w:vAlign w:val="center"/>
          </w:tcPr>
          <w:p w:rsidR="00594C9C" w:rsidRPr="00594C9C" w:rsidRDefault="00594C9C" w:rsidP="006C59E5">
            <w:pPr>
              <w:bidi w:val="0"/>
              <w:jc w:val="right"/>
              <w:rPr>
                <w:rFonts w:asciiTheme="minorBidi" w:eastAsia="Arial Unicode MS" w:hAnsiTheme="minorBidi" w:cstheme="minorBidi"/>
                <w:sz w:val="18"/>
                <w:szCs w:val="18"/>
              </w:rPr>
            </w:pPr>
            <w:r w:rsidRPr="00594C9C">
              <w:rPr>
                <w:rFonts w:asciiTheme="minorBidi" w:hAnsiTheme="minorBidi" w:cstheme="minorBidi"/>
                <w:sz w:val="18"/>
                <w:szCs w:val="18"/>
              </w:rPr>
              <w:t>6.6</w:t>
            </w:r>
          </w:p>
        </w:tc>
      </w:tr>
      <w:tr w:rsidR="00594C9C" w:rsidRPr="004C2734" w:rsidTr="00594C9C">
        <w:trPr>
          <w:trHeight w:val="340"/>
          <w:jc w:val="center"/>
        </w:trPr>
        <w:tc>
          <w:tcPr>
            <w:tcW w:w="2233" w:type="dxa"/>
            <w:vMerge/>
            <w:tcBorders>
              <w:left w:val="single" w:sz="4" w:space="0" w:color="auto"/>
              <w:right w:val="single" w:sz="4" w:space="0" w:color="auto"/>
            </w:tcBorders>
          </w:tcPr>
          <w:p w:rsidR="00594C9C" w:rsidRPr="004C2734" w:rsidRDefault="00594C9C" w:rsidP="006C59E5">
            <w:pPr>
              <w:jc w:val="cente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594C9C" w:rsidRPr="004C2734" w:rsidRDefault="00594C9C" w:rsidP="006C59E5">
            <w:pPr>
              <w:bidi w:val="0"/>
              <w:jc w:val="right"/>
              <w:rPr>
                <w:rFonts w:asciiTheme="minorBidi" w:hAnsiTheme="minorBidi" w:cstheme="minorBidi"/>
                <w:sz w:val="18"/>
                <w:szCs w:val="18"/>
                <w:rtl/>
              </w:rPr>
            </w:pPr>
            <w:r w:rsidRPr="004C2734">
              <w:rPr>
                <w:rFonts w:asciiTheme="minorBidi" w:hAnsiTheme="minorBidi" w:cstheme="minorBidi"/>
                <w:sz w:val="18"/>
                <w:szCs w:val="18"/>
                <w:rtl/>
              </w:rPr>
              <w:t>2009</w:t>
            </w:r>
          </w:p>
        </w:tc>
        <w:tc>
          <w:tcPr>
            <w:tcW w:w="1166" w:type="dxa"/>
            <w:tcBorders>
              <w:top w:val="nil"/>
              <w:left w:val="nil"/>
              <w:bottom w:val="nil"/>
              <w:right w:val="nil"/>
            </w:tcBorders>
            <w:vAlign w:val="center"/>
          </w:tcPr>
          <w:p w:rsidR="00594C9C" w:rsidRPr="004C2734" w:rsidRDefault="00594C9C" w:rsidP="006C59E5">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15.6</w:t>
            </w:r>
          </w:p>
        </w:tc>
        <w:tc>
          <w:tcPr>
            <w:tcW w:w="1063" w:type="dxa"/>
            <w:tcBorders>
              <w:top w:val="nil"/>
              <w:left w:val="nil"/>
              <w:bottom w:val="nil"/>
              <w:right w:val="nil"/>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21.9</w:t>
            </w:r>
          </w:p>
        </w:tc>
        <w:tc>
          <w:tcPr>
            <w:tcW w:w="1134" w:type="dxa"/>
            <w:tcBorders>
              <w:top w:val="nil"/>
              <w:left w:val="nil"/>
              <w:bottom w:val="nil"/>
              <w:right w:val="single" w:sz="4" w:space="0" w:color="auto"/>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0.7</w:t>
            </w:r>
          </w:p>
        </w:tc>
      </w:tr>
      <w:tr w:rsidR="00594C9C" w:rsidRPr="004C2734" w:rsidTr="00594C9C">
        <w:trPr>
          <w:trHeight w:val="340"/>
          <w:jc w:val="center"/>
        </w:trPr>
        <w:tc>
          <w:tcPr>
            <w:tcW w:w="2233" w:type="dxa"/>
            <w:vMerge/>
            <w:tcBorders>
              <w:left w:val="single" w:sz="4" w:space="0" w:color="auto"/>
              <w:right w:val="single" w:sz="4" w:space="0" w:color="auto"/>
            </w:tcBorders>
          </w:tcPr>
          <w:p w:rsidR="00594C9C" w:rsidRPr="004C2734" w:rsidRDefault="00594C9C" w:rsidP="006C59E5">
            <w:pPr>
              <w:jc w:val="center"/>
              <w:rPr>
                <w:rFonts w:asciiTheme="minorBidi" w:hAnsiTheme="minorBidi" w:cstheme="minorBidi"/>
                <w:sz w:val="18"/>
                <w:szCs w:val="18"/>
                <w:rtl/>
              </w:rPr>
            </w:pPr>
          </w:p>
        </w:tc>
        <w:tc>
          <w:tcPr>
            <w:tcW w:w="853" w:type="dxa"/>
            <w:tcBorders>
              <w:top w:val="nil"/>
              <w:left w:val="single" w:sz="4" w:space="0" w:color="auto"/>
              <w:bottom w:val="nil"/>
              <w:right w:val="nil"/>
            </w:tcBorders>
            <w:vAlign w:val="center"/>
          </w:tcPr>
          <w:p w:rsidR="00594C9C" w:rsidRPr="004C2734" w:rsidRDefault="00594C9C" w:rsidP="006C59E5">
            <w:pPr>
              <w:bidi w:val="0"/>
              <w:jc w:val="right"/>
              <w:rPr>
                <w:rFonts w:asciiTheme="minorBidi" w:hAnsiTheme="minorBidi" w:cstheme="minorBidi"/>
                <w:sz w:val="18"/>
                <w:szCs w:val="18"/>
                <w:rtl/>
              </w:rPr>
            </w:pPr>
            <w:r w:rsidRPr="004C2734">
              <w:rPr>
                <w:rFonts w:asciiTheme="minorBidi" w:hAnsiTheme="minorBidi" w:cstheme="minorBidi"/>
                <w:sz w:val="18"/>
                <w:szCs w:val="18"/>
                <w:rtl/>
              </w:rPr>
              <w:t>2010</w:t>
            </w:r>
          </w:p>
        </w:tc>
        <w:tc>
          <w:tcPr>
            <w:tcW w:w="1166" w:type="dxa"/>
            <w:tcBorders>
              <w:top w:val="nil"/>
              <w:left w:val="nil"/>
              <w:bottom w:val="nil"/>
              <w:right w:val="nil"/>
            </w:tcBorders>
            <w:vAlign w:val="center"/>
          </w:tcPr>
          <w:p w:rsidR="00594C9C" w:rsidRPr="004C2734" w:rsidRDefault="00594C9C" w:rsidP="006C59E5">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11.4</w:t>
            </w:r>
          </w:p>
        </w:tc>
        <w:tc>
          <w:tcPr>
            <w:tcW w:w="1063" w:type="dxa"/>
            <w:tcBorders>
              <w:top w:val="nil"/>
              <w:left w:val="nil"/>
              <w:bottom w:val="nil"/>
              <w:right w:val="nil"/>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16.4</w:t>
            </w:r>
          </w:p>
        </w:tc>
        <w:tc>
          <w:tcPr>
            <w:tcW w:w="1134" w:type="dxa"/>
            <w:tcBorders>
              <w:top w:val="nil"/>
              <w:left w:val="nil"/>
              <w:bottom w:val="nil"/>
              <w:right w:val="single" w:sz="4" w:space="0" w:color="auto"/>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2.0</w:t>
            </w:r>
          </w:p>
        </w:tc>
      </w:tr>
      <w:tr w:rsidR="00594C9C" w:rsidRPr="004C2734" w:rsidTr="00594C9C">
        <w:trPr>
          <w:trHeight w:val="340"/>
          <w:jc w:val="center"/>
        </w:trPr>
        <w:tc>
          <w:tcPr>
            <w:tcW w:w="2233" w:type="dxa"/>
            <w:vMerge/>
            <w:tcBorders>
              <w:left w:val="single" w:sz="4" w:space="0" w:color="auto"/>
              <w:bottom w:val="single" w:sz="4" w:space="0" w:color="auto"/>
              <w:right w:val="single" w:sz="4" w:space="0" w:color="auto"/>
            </w:tcBorders>
          </w:tcPr>
          <w:p w:rsidR="00594C9C" w:rsidRPr="004C2734" w:rsidRDefault="00594C9C" w:rsidP="006C59E5">
            <w:pPr>
              <w:jc w:val="center"/>
              <w:rPr>
                <w:rFonts w:asciiTheme="minorBidi" w:hAnsiTheme="minorBidi" w:cstheme="minorBidi"/>
                <w:sz w:val="18"/>
                <w:szCs w:val="18"/>
                <w:rtl/>
              </w:rPr>
            </w:pPr>
          </w:p>
        </w:tc>
        <w:tc>
          <w:tcPr>
            <w:tcW w:w="853" w:type="dxa"/>
            <w:tcBorders>
              <w:top w:val="nil"/>
              <w:left w:val="single" w:sz="4" w:space="0" w:color="auto"/>
              <w:bottom w:val="single" w:sz="4" w:space="0" w:color="auto"/>
              <w:right w:val="nil"/>
            </w:tcBorders>
            <w:vAlign w:val="center"/>
          </w:tcPr>
          <w:p w:rsidR="00594C9C" w:rsidRPr="004C2734" w:rsidRDefault="00594C9C" w:rsidP="006C59E5">
            <w:pPr>
              <w:bidi w:val="0"/>
              <w:jc w:val="right"/>
              <w:rPr>
                <w:rFonts w:asciiTheme="minorBidi" w:hAnsiTheme="minorBidi" w:cstheme="minorBidi"/>
                <w:sz w:val="18"/>
                <w:szCs w:val="18"/>
                <w:rtl/>
              </w:rPr>
            </w:pPr>
            <w:r w:rsidRPr="004C2734">
              <w:rPr>
                <w:rFonts w:asciiTheme="minorBidi" w:hAnsiTheme="minorBidi" w:cstheme="minorBidi"/>
                <w:sz w:val="18"/>
                <w:szCs w:val="18"/>
              </w:rPr>
              <w:t>2012</w:t>
            </w:r>
          </w:p>
        </w:tc>
        <w:tc>
          <w:tcPr>
            <w:tcW w:w="1166" w:type="dxa"/>
            <w:tcBorders>
              <w:top w:val="nil"/>
              <w:left w:val="nil"/>
              <w:bottom w:val="single" w:sz="4" w:space="0" w:color="auto"/>
              <w:right w:val="nil"/>
            </w:tcBorders>
            <w:vAlign w:val="center"/>
          </w:tcPr>
          <w:p w:rsidR="00594C9C" w:rsidRPr="004C2734" w:rsidRDefault="00594C9C" w:rsidP="006C59E5">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10.9</w:t>
            </w:r>
          </w:p>
        </w:tc>
        <w:tc>
          <w:tcPr>
            <w:tcW w:w="1063" w:type="dxa"/>
            <w:tcBorders>
              <w:top w:val="nil"/>
              <w:left w:val="nil"/>
              <w:bottom w:val="single" w:sz="4" w:space="0" w:color="auto"/>
              <w:right w:val="nil"/>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13.3</w:t>
            </w:r>
          </w:p>
        </w:tc>
        <w:tc>
          <w:tcPr>
            <w:tcW w:w="1134" w:type="dxa"/>
            <w:tcBorders>
              <w:top w:val="nil"/>
              <w:left w:val="nil"/>
              <w:bottom w:val="single" w:sz="4" w:space="0" w:color="auto"/>
              <w:right w:val="single" w:sz="4" w:space="0" w:color="auto"/>
            </w:tcBorders>
            <w:vAlign w:val="center"/>
          </w:tcPr>
          <w:p w:rsidR="00594C9C" w:rsidRPr="00594C9C" w:rsidRDefault="00594C9C" w:rsidP="006C59E5">
            <w:pPr>
              <w:bidi w:val="0"/>
              <w:jc w:val="right"/>
              <w:rPr>
                <w:rFonts w:asciiTheme="minorBidi" w:hAnsiTheme="minorBidi" w:cstheme="minorBidi"/>
                <w:color w:val="000000"/>
                <w:sz w:val="18"/>
                <w:szCs w:val="18"/>
              </w:rPr>
            </w:pPr>
            <w:r w:rsidRPr="00594C9C">
              <w:rPr>
                <w:rFonts w:asciiTheme="minorBidi" w:hAnsiTheme="minorBidi" w:cstheme="minorBidi"/>
                <w:color w:val="000000"/>
                <w:sz w:val="18"/>
                <w:szCs w:val="18"/>
              </w:rPr>
              <w:t>6.4</w:t>
            </w:r>
          </w:p>
        </w:tc>
      </w:tr>
    </w:tbl>
    <w:p w:rsidR="00BA5CDE" w:rsidRDefault="00BA5CDE" w:rsidP="00BA5CDE">
      <w:pPr>
        <w:pStyle w:val="BodyText"/>
        <w:ind w:left="-2" w:right="-2"/>
      </w:pPr>
    </w:p>
    <w:p w:rsidR="00A9534B" w:rsidRPr="005E20AD" w:rsidRDefault="00A9534B" w:rsidP="00A9534B">
      <w:pPr>
        <w:pStyle w:val="BodyText"/>
        <w:ind w:right="360"/>
        <w:rPr>
          <w:b/>
          <w:bCs/>
          <w:lang w:eastAsia="en-US"/>
        </w:rPr>
      </w:pPr>
      <w:r w:rsidRPr="005E20AD">
        <w:rPr>
          <w:b/>
          <w:bCs/>
          <w:lang w:eastAsia="en-US"/>
        </w:rPr>
        <w:t>2.5.4 Data Quality Assurance Procedures</w:t>
      </w:r>
    </w:p>
    <w:p w:rsidR="00A9534B" w:rsidRPr="005E20AD" w:rsidRDefault="00A9534B" w:rsidP="00A9534B">
      <w:pPr>
        <w:tabs>
          <w:tab w:val="left" w:pos="0"/>
          <w:tab w:val="right" w:pos="9073"/>
        </w:tabs>
        <w:bidi w:val="0"/>
        <w:ind w:right="-2"/>
        <w:jc w:val="lowKashida"/>
        <w:rPr>
          <w:sz w:val="24"/>
          <w:szCs w:val="28"/>
        </w:rPr>
      </w:pPr>
      <w:r w:rsidRPr="005E20AD">
        <w:rPr>
          <w:sz w:val="24"/>
          <w:szCs w:val="28"/>
        </w:rPr>
        <w:t xml:space="preserve">Several measures </w:t>
      </w:r>
      <w:r>
        <w:rPr>
          <w:sz w:val="24"/>
          <w:szCs w:val="28"/>
        </w:rPr>
        <w:t>were</w:t>
      </w:r>
      <w:r w:rsidRPr="005E20AD">
        <w:rPr>
          <w:sz w:val="24"/>
          <w:szCs w:val="28"/>
        </w:rPr>
        <w:t xml:space="preserve"> </w:t>
      </w:r>
      <w:r>
        <w:rPr>
          <w:sz w:val="24"/>
          <w:szCs w:val="28"/>
        </w:rPr>
        <w:t>implemented</w:t>
      </w:r>
      <w:r w:rsidRPr="005E20AD">
        <w:rPr>
          <w:sz w:val="24"/>
          <w:szCs w:val="28"/>
        </w:rPr>
        <w:t xml:space="preserve"> to ensure the efficiency of quality controls in the survey</w:t>
      </w:r>
      <w:r>
        <w:rPr>
          <w:sz w:val="24"/>
          <w:szCs w:val="28"/>
        </w:rPr>
        <w:t>.</w:t>
      </w:r>
      <w:r w:rsidRPr="005E20AD">
        <w:rPr>
          <w:sz w:val="24"/>
          <w:szCs w:val="28"/>
        </w:rPr>
        <w:t xml:space="preserve"> </w:t>
      </w:r>
      <w:r>
        <w:rPr>
          <w:sz w:val="24"/>
          <w:szCs w:val="28"/>
        </w:rPr>
        <w:t>These included</w:t>
      </w:r>
      <w:r w:rsidRPr="005E20AD">
        <w:rPr>
          <w:sz w:val="24"/>
          <w:szCs w:val="28"/>
        </w:rPr>
        <w:t xml:space="preserve"> the training of </w:t>
      </w:r>
      <w:r>
        <w:rPr>
          <w:sz w:val="24"/>
          <w:szCs w:val="28"/>
        </w:rPr>
        <w:t>fieldwork</w:t>
      </w:r>
      <w:r w:rsidRPr="005E20AD">
        <w:rPr>
          <w:sz w:val="24"/>
          <w:szCs w:val="28"/>
        </w:rPr>
        <w:t xml:space="preserve">ers </w:t>
      </w:r>
      <w:r>
        <w:rPr>
          <w:sz w:val="24"/>
          <w:szCs w:val="28"/>
        </w:rPr>
        <w:t>i</w:t>
      </w:r>
      <w:r w:rsidRPr="005E20AD">
        <w:rPr>
          <w:sz w:val="24"/>
          <w:szCs w:val="28"/>
        </w:rPr>
        <w:t xml:space="preserve">n the main skills </w:t>
      </w:r>
      <w:r>
        <w:rPr>
          <w:sz w:val="24"/>
          <w:szCs w:val="28"/>
        </w:rPr>
        <w:t>prior to</w:t>
      </w:r>
      <w:r w:rsidRPr="005E20AD">
        <w:rPr>
          <w:sz w:val="24"/>
          <w:szCs w:val="28"/>
        </w:rPr>
        <w:t xml:space="preserve"> the start of data collection, conducting field visits to </w:t>
      </w:r>
      <w:r>
        <w:rPr>
          <w:sz w:val="24"/>
          <w:szCs w:val="28"/>
        </w:rPr>
        <w:t>fieldwork</w:t>
      </w:r>
      <w:r w:rsidRPr="005E20AD">
        <w:rPr>
          <w:sz w:val="24"/>
          <w:szCs w:val="28"/>
        </w:rPr>
        <w:t xml:space="preserve">ers to ensure the integrity of data collection, editing of questionnaires </w:t>
      </w:r>
      <w:r>
        <w:rPr>
          <w:sz w:val="24"/>
          <w:szCs w:val="28"/>
        </w:rPr>
        <w:t>prior to</w:t>
      </w:r>
      <w:r w:rsidRPr="005E20AD">
        <w:rPr>
          <w:sz w:val="24"/>
          <w:szCs w:val="28"/>
        </w:rPr>
        <w:t xml:space="preserve"> data entry, using </w:t>
      </w:r>
      <w:r>
        <w:rPr>
          <w:sz w:val="24"/>
          <w:szCs w:val="28"/>
        </w:rPr>
        <w:t xml:space="preserve">a </w:t>
      </w:r>
      <w:r w:rsidRPr="005E20AD">
        <w:rPr>
          <w:sz w:val="24"/>
          <w:szCs w:val="28"/>
        </w:rPr>
        <w:t>data entry application that does not allow mistakes during the data entry</w:t>
      </w:r>
      <w:r>
        <w:rPr>
          <w:sz w:val="24"/>
          <w:szCs w:val="28"/>
        </w:rPr>
        <w:t xml:space="preserve"> process</w:t>
      </w:r>
      <w:r w:rsidRPr="005E20AD">
        <w:rPr>
          <w:sz w:val="24"/>
          <w:szCs w:val="28"/>
        </w:rPr>
        <w:t xml:space="preserve">, and then examining the data. This was done to ensure that data </w:t>
      </w:r>
      <w:r>
        <w:rPr>
          <w:sz w:val="24"/>
          <w:szCs w:val="28"/>
        </w:rPr>
        <w:t>would be</w:t>
      </w:r>
      <w:r w:rsidRPr="005E20AD">
        <w:rPr>
          <w:sz w:val="24"/>
          <w:szCs w:val="28"/>
        </w:rPr>
        <w:t xml:space="preserve"> error</w:t>
      </w:r>
      <w:r>
        <w:rPr>
          <w:sz w:val="24"/>
          <w:szCs w:val="28"/>
        </w:rPr>
        <w:t>-</w:t>
      </w:r>
      <w:r w:rsidRPr="005E20AD">
        <w:rPr>
          <w:sz w:val="24"/>
          <w:szCs w:val="28"/>
        </w:rPr>
        <w:t>free</w:t>
      </w:r>
      <w:r>
        <w:rPr>
          <w:sz w:val="24"/>
          <w:szCs w:val="28"/>
        </w:rPr>
        <w:t>:</w:t>
      </w:r>
      <w:r w:rsidRPr="005E20AD">
        <w:rPr>
          <w:sz w:val="24"/>
          <w:szCs w:val="28"/>
        </w:rPr>
        <w:t xml:space="preserve"> cleaning and inspection of the anomalous values </w:t>
      </w:r>
      <w:r>
        <w:rPr>
          <w:sz w:val="24"/>
          <w:szCs w:val="28"/>
        </w:rPr>
        <w:t>was carried out</w:t>
      </w:r>
      <w:r w:rsidRPr="005E20AD">
        <w:rPr>
          <w:sz w:val="24"/>
          <w:szCs w:val="28"/>
        </w:rPr>
        <w:t xml:space="preserve"> to ensure harmony between the different questions on the questionnaire.</w:t>
      </w:r>
    </w:p>
    <w:p w:rsidR="00A9534B" w:rsidRPr="005E20AD" w:rsidRDefault="00A9534B" w:rsidP="00A9534B">
      <w:pPr>
        <w:tabs>
          <w:tab w:val="left" w:pos="0"/>
          <w:tab w:val="right" w:pos="9073"/>
        </w:tabs>
        <w:ind w:left="142" w:right="-2" w:hanging="142"/>
        <w:rPr>
          <w:b/>
          <w:bCs/>
          <w:rtl/>
          <w:lang w:val="en-GB"/>
        </w:rPr>
      </w:pPr>
    </w:p>
    <w:p w:rsidR="00A9534B" w:rsidRPr="005E20AD" w:rsidRDefault="00A9534B" w:rsidP="00A9534B">
      <w:pPr>
        <w:bidi w:val="0"/>
        <w:ind w:right="360"/>
        <w:jc w:val="both"/>
        <w:rPr>
          <w:rFonts w:cs="Simplified Arabic"/>
          <w:b/>
          <w:bCs/>
          <w:sz w:val="24"/>
          <w:szCs w:val="24"/>
        </w:rPr>
      </w:pPr>
      <w:r w:rsidRPr="005E20AD">
        <w:rPr>
          <w:b/>
          <w:bCs/>
          <w:sz w:val="24"/>
          <w:szCs w:val="24"/>
          <w:lang w:eastAsia="en-US"/>
        </w:rPr>
        <w:t xml:space="preserve">2.5.5 </w:t>
      </w:r>
      <w:r w:rsidRPr="005E20AD">
        <w:rPr>
          <w:rFonts w:cs="Simplified Arabic"/>
          <w:b/>
          <w:bCs/>
          <w:sz w:val="24"/>
          <w:szCs w:val="24"/>
        </w:rPr>
        <w:t>Technical Notes</w:t>
      </w:r>
    </w:p>
    <w:p w:rsidR="00A9534B" w:rsidRPr="005E20AD" w:rsidRDefault="00A9534B" w:rsidP="00A9534B">
      <w:pPr>
        <w:pStyle w:val="BodyText"/>
        <w:ind w:left="142" w:right="-2" w:hanging="142"/>
        <w:jc w:val="both"/>
        <w:rPr>
          <w:rFonts w:cs="Simplified Arabic"/>
          <w:szCs w:val="24"/>
        </w:rPr>
      </w:pPr>
      <w:r w:rsidRPr="005E20AD">
        <w:rPr>
          <w:rFonts w:cs="Simplified Arabic"/>
          <w:szCs w:val="24"/>
        </w:rPr>
        <w:t xml:space="preserve">The sources of errors can be summarized </w:t>
      </w:r>
      <w:r>
        <w:rPr>
          <w:rFonts w:cs="Simplified Arabic"/>
          <w:szCs w:val="24"/>
        </w:rPr>
        <w:t>as follows</w:t>
      </w:r>
      <w:r w:rsidRPr="005E20AD">
        <w:rPr>
          <w:rFonts w:cs="Simplified Arabic"/>
          <w:szCs w:val="24"/>
        </w:rPr>
        <w:t xml:space="preserve">: </w:t>
      </w:r>
    </w:p>
    <w:p w:rsidR="00A9534B" w:rsidRPr="005E20AD" w:rsidRDefault="00A9534B" w:rsidP="003C2570">
      <w:pPr>
        <w:pStyle w:val="BodyText"/>
        <w:numPr>
          <w:ilvl w:val="0"/>
          <w:numId w:val="21"/>
        </w:numPr>
        <w:tabs>
          <w:tab w:val="clear" w:pos="720"/>
        </w:tabs>
        <w:ind w:left="426" w:right="-2" w:hanging="284"/>
        <w:jc w:val="both"/>
        <w:rPr>
          <w:rFonts w:cs="Simplified Arabic"/>
          <w:szCs w:val="24"/>
        </w:rPr>
      </w:pPr>
      <w:r>
        <w:rPr>
          <w:rFonts w:cs="Simplified Arabic"/>
          <w:szCs w:val="24"/>
        </w:rPr>
        <w:t xml:space="preserve">Inability </w:t>
      </w:r>
      <w:r w:rsidRPr="005E20AD">
        <w:rPr>
          <w:rFonts w:cs="Simplified Arabic"/>
          <w:szCs w:val="24"/>
        </w:rPr>
        <w:t xml:space="preserve">to complete the data in some questionnaires due to </w:t>
      </w:r>
      <w:r>
        <w:rPr>
          <w:rFonts w:cs="Simplified Arabic"/>
          <w:szCs w:val="24"/>
        </w:rPr>
        <w:t xml:space="preserve">cases of </w:t>
      </w:r>
      <w:r w:rsidRPr="005E20AD">
        <w:rPr>
          <w:rFonts w:cs="Simplified Arabic"/>
          <w:szCs w:val="24"/>
        </w:rPr>
        <w:t xml:space="preserve">non-response </w:t>
      </w:r>
      <w:r>
        <w:rPr>
          <w:rFonts w:cs="Simplified Arabic"/>
          <w:szCs w:val="24"/>
        </w:rPr>
        <w:t xml:space="preserve">because </w:t>
      </w:r>
      <w:r w:rsidRPr="005E20AD">
        <w:rPr>
          <w:rFonts w:cs="Simplified Arabic"/>
          <w:szCs w:val="24"/>
        </w:rPr>
        <w:t>the household w</w:t>
      </w:r>
      <w:r>
        <w:rPr>
          <w:rFonts w:cs="Simplified Arabic"/>
          <w:szCs w:val="24"/>
        </w:rPr>
        <w:t xml:space="preserve">as </w:t>
      </w:r>
      <w:r w:rsidRPr="005E20AD">
        <w:rPr>
          <w:rFonts w:cs="Simplified Arabic"/>
          <w:szCs w:val="24"/>
        </w:rPr>
        <w:t xml:space="preserve">not </w:t>
      </w:r>
      <w:r>
        <w:rPr>
          <w:rFonts w:cs="Simplified Arabic"/>
          <w:szCs w:val="24"/>
        </w:rPr>
        <w:t>at</w:t>
      </w:r>
      <w:r w:rsidRPr="005E20AD">
        <w:rPr>
          <w:rFonts w:cs="Simplified Arabic"/>
          <w:szCs w:val="24"/>
        </w:rPr>
        <w:t xml:space="preserve"> ho</w:t>
      </w:r>
      <w:r>
        <w:rPr>
          <w:rFonts w:cs="Simplified Arabic"/>
          <w:szCs w:val="24"/>
        </w:rPr>
        <w:t>m</w:t>
      </w:r>
      <w:r w:rsidRPr="005E20AD">
        <w:rPr>
          <w:rFonts w:cs="Simplified Arabic"/>
          <w:szCs w:val="24"/>
        </w:rPr>
        <w:t xml:space="preserve">e </w:t>
      </w:r>
      <w:r>
        <w:rPr>
          <w:rFonts w:cs="Simplified Arabic"/>
          <w:szCs w:val="24"/>
        </w:rPr>
        <w:t xml:space="preserve">or the </w:t>
      </w:r>
      <w:r w:rsidRPr="005E20AD">
        <w:rPr>
          <w:rFonts w:cs="Simplified Arabic"/>
          <w:szCs w:val="24"/>
        </w:rPr>
        <w:t>household</w:t>
      </w:r>
      <w:r>
        <w:rPr>
          <w:rFonts w:cs="Simplified Arabic"/>
          <w:szCs w:val="24"/>
        </w:rPr>
        <w:t xml:space="preserve"> refused to participate</w:t>
      </w:r>
      <w:r w:rsidRPr="005E20AD">
        <w:rPr>
          <w:rFonts w:cs="Simplified Arabic"/>
          <w:szCs w:val="24"/>
        </w:rPr>
        <w:t xml:space="preserve">. </w:t>
      </w:r>
    </w:p>
    <w:p w:rsidR="00A9534B" w:rsidRPr="005E20AD" w:rsidRDefault="00A9534B" w:rsidP="003C2570">
      <w:pPr>
        <w:pStyle w:val="BodyText"/>
        <w:numPr>
          <w:ilvl w:val="0"/>
          <w:numId w:val="21"/>
        </w:numPr>
        <w:tabs>
          <w:tab w:val="clear" w:pos="720"/>
        </w:tabs>
        <w:ind w:left="426" w:right="-2" w:hanging="284"/>
        <w:jc w:val="both"/>
        <w:rPr>
          <w:rFonts w:cs="Simplified Arabic"/>
          <w:szCs w:val="24"/>
        </w:rPr>
      </w:pPr>
      <w:r w:rsidRPr="005E20AD">
        <w:rPr>
          <w:rFonts w:cs="Simplified Arabic"/>
          <w:szCs w:val="24"/>
        </w:rPr>
        <w:t xml:space="preserve">Some households did not </w:t>
      </w:r>
      <w:r>
        <w:rPr>
          <w:rFonts w:cs="Simplified Arabic"/>
          <w:szCs w:val="24"/>
        </w:rPr>
        <w:t xml:space="preserve">answer </w:t>
      </w:r>
      <w:r w:rsidRPr="005E20AD">
        <w:rPr>
          <w:rFonts w:cs="Simplified Arabic"/>
          <w:szCs w:val="24"/>
        </w:rPr>
        <w:t>the questionnaire</w:t>
      </w:r>
      <w:r>
        <w:rPr>
          <w:rFonts w:cs="Simplified Arabic"/>
          <w:szCs w:val="24"/>
        </w:rPr>
        <w:t xml:space="preserve"> accurately</w:t>
      </w:r>
      <w:r w:rsidRPr="005E20AD">
        <w:rPr>
          <w:rFonts w:cs="Simplified Arabic"/>
          <w:szCs w:val="24"/>
        </w:rPr>
        <w:t xml:space="preserve">.  </w:t>
      </w:r>
    </w:p>
    <w:p w:rsidR="00A9534B" w:rsidRPr="005E20AD" w:rsidRDefault="00A9534B" w:rsidP="003C2570">
      <w:pPr>
        <w:pStyle w:val="BodyText"/>
        <w:numPr>
          <w:ilvl w:val="0"/>
          <w:numId w:val="21"/>
        </w:numPr>
        <w:tabs>
          <w:tab w:val="clear" w:pos="720"/>
        </w:tabs>
        <w:ind w:left="426" w:right="-2" w:hanging="284"/>
        <w:jc w:val="both"/>
        <w:rPr>
          <w:rFonts w:cs="Simplified Arabic"/>
          <w:szCs w:val="24"/>
        </w:rPr>
      </w:pPr>
      <w:r>
        <w:rPr>
          <w:rFonts w:cs="Simplified Arabic"/>
          <w:szCs w:val="24"/>
        </w:rPr>
        <w:t>E</w:t>
      </w:r>
      <w:r w:rsidRPr="005E20AD">
        <w:rPr>
          <w:rFonts w:cs="Simplified Arabic"/>
          <w:szCs w:val="24"/>
        </w:rPr>
        <w:t xml:space="preserve">rrors due to the way the questions were asked by interviewers. </w:t>
      </w:r>
    </w:p>
    <w:p w:rsidR="00A9534B" w:rsidRPr="005E20AD" w:rsidRDefault="00A9534B" w:rsidP="003C2570">
      <w:pPr>
        <w:pStyle w:val="BodyText"/>
        <w:numPr>
          <w:ilvl w:val="0"/>
          <w:numId w:val="21"/>
        </w:numPr>
        <w:tabs>
          <w:tab w:val="clear" w:pos="720"/>
        </w:tabs>
        <w:ind w:left="426" w:right="-2" w:hanging="284"/>
        <w:jc w:val="both"/>
        <w:rPr>
          <w:rFonts w:cs="Simplified Arabic"/>
          <w:szCs w:val="24"/>
        </w:rPr>
      </w:pPr>
      <w:r w:rsidRPr="005E20AD">
        <w:rPr>
          <w:rFonts w:cs="Simplified Arabic"/>
          <w:szCs w:val="24"/>
        </w:rPr>
        <w:t xml:space="preserve">Misunderstanding of the questions by respondents. </w:t>
      </w:r>
    </w:p>
    <w:p w:rsidR="00A9534B" w:rsidRDefault="00A9534B" w:rsidP="003C2570">
      <w:pPr>
        <w:pStyle w:val="BodyText"/>
        <w:numPr>
          <w:ilvl w:val="0"/>
          <w:numId w:val="21"/>
        </w:numPr>
        <w:tabs>
          <w:tab w:val="clear" w:pos="720"/>
          <w:tab w:val="num" w:pos="567"/>
        </w:tabs>
        <w:ind w:left="426" w:right="-2" w:hanging="284"/>
        <w:jc w:val="both"/>
        <w:rPr>
          <w:rFonts w:cs="Simplified Arabic"/>
          <w:szCs w:val="24"/>
        </w:rPr>
      </w:pPr>
      <w:r w:rsidRPr="00AF13D1">
        <w:rPr>
          <w:rFonts w:cs="Simplified Arabic"/>
          <w:szCs w:val="24"/>
        </w:rPr>
        <w:t xml:space="preserve">Answering questions related to consumption by estimation. </w:t>
      </w:r>
    </w:p>
    <w:p w:rsidR="000911C4" w:rsidRPr="005E20AD" w:rsidRDefault="000911C4" w:rsidP="000911C4">
      <w:pPr>
        <w:rPr>
          <w:rtl/>
        </w:rPr>
      </w:pPr>
    </w:p>
    <w:p w:rsidR="006558CF" w:rsidRDefault="000911C4">
      <w:pPr>
        <w:bidi w:val="0"/>
        <w:rPr>
          <w:rFonts w:cs="Simplified Arabic"/>
          <w:snapToGrid w:val="0"/>
          <w:sz w:val="24"/>
          <w:szCs w:val="24"/>
        </w:rPr>
      </w:pPr>
      <w:r>
        <w:rPr>
          <w:rFonts w:cs="Simplified Arabic"/>
          <w:szCs w:val="24"/>
        </w:rPr>
        <w:br w:type="page"/>
      </w:r>
      <w:r w:rsidR="006558CF">
        <w:rPr>
          <w:rFonts w:cs="Simplified Arabic"/>
          <w:b/>
          <w:bCs/>
          <w:szCs w:val="24"/>
        </w:rPr>
        <w:lastRenderedPageBreak/>
        <w:br w:type="page"/>
      </w:r>
    </w:p>
    <w:p w:rsidR="000F4F37" w:rsidRPr="008D33A2" w:rsidRDefault="000F4F37" w:rsidP="00456C44">
      <w:pPr>
        <w:pStyle w:val="Heading8"/>
        <w:jc w:val="center"/>
        <w:rPr>
          <w:rFonts w:cs="Simplified Arabic"/>
          <w:b w:val="0"/>
          <w:bCs w:val="0"/>
          <w:szCs w:val="24"/>
        </w:rPr>
      </w:pPr>
      <w:r w:rsidRPr="008D33A2">
        <w:rPr>
          <w:rFonts w:cs="Simplified Arabic"/>
          <w:b w:val="0"/>
          <w:bCs w:val="0"/>
          <w:szCs w:val="24"/>
        </w:rPr>
        <w:lastRenderedPageBreak/>
        <w:t>Chapter Three</w:t>
      </w:r>
    </w:p>
    <w:p w:rsidR="008D33A2" w:rsidRPr="008D33A2" w:rsidRDefault="008D33A2" w:rsidP="008D33A2">
      <w:pPr>
        <w:rPr>
          <w:sz w:val="28"/>
          <w:szCs w:val="28"/>
        </w:rPr>
      </w:pPr>
    </w:p>
    <w:p w:rsidR="000F4F37" w:rsidRPr="008D33A2" w:rsidRDefault="000F4F37" w:rsidP="000F4F37">
      <w:pPr>
        <w:bidi w:val="0"/>
        <w:jc w:val="center"/>
        <w:rPr>
          <w:rFonts w:cs="Simplified Arabic"/>
          <w:b/>
          <w:bCs/>
          <w:sz w:val="28"/>
          <w:szCs w:val="28"/>
        </w:rPr>
      </w:pPr>
      <w:r w:rsidRPr="008D33A2">
        <w:rPr>
          <w:rFonts w:cs="Simplified Arabic"/>
          <w:b/>
          <w:bCs/>
          <w:sz w:val="28"/>
          <w:szCs w:val="28"/>
        </w:rPr>
        <w:t>Concepts and Definitions</w:t>
      </w:r>
    </w:p>
    <w:p w:rsidR="000F4F37" w:rsidRPr="00F55F71" w:rsidRDefault="000F4F37" w:rsidP="000F4F37">
      <w:pPr>
        <w:bidi w:val="0"/>
        <w:rPr>
          <w:rFonts w:cs="Simplified Arabic"/>
          <w:sz w:val="24"/>
          <w:szCs w:val="24"/>
          <w:lang w:eastAsia="en-US"/>
        </w:rPr>
      </w:pPr>
    </w:p>
    <w:p w:rsidR="000F4F37" w:rsidRPr="00F55F71" w:rsidRDefault="000F4F37" w:rsidP="00E62B5E">
      <w:pPr>
        <w:bidi w:val="0"/>
        <w:jc w:val="both"/>
        <w:rPr>
          <w:rFonts w:cs="Simplified Arabic"/>
          <w:sz w:val="24"/>
          <w:szCs w:val="24"/>
          <w:lang w:eastAsia="en-US"/>
        </w:rPr>
      </w:pPr>
      <w:r w:rsidRPr="00F55F71">
        <w:rPr>
          <w:rFonts w:cs="Simplified Arabic"/>
          <w:sz w:val="24"/>
          <w:szCs w:val="24"/>
          <w:lang w:eastAsia="en-US"/>
        </w:rPr>
        <w:t>The following concepts and their definitions are based on international recommendations in the fields of tourism and economic statistics, while taking into account the particular aspects of Palestin</w:t>
      </w:r>
      <w:r w:rsidR="005E7B24">
        <w:rPr>
          <w:rFonts w:cs="Simplified Arabic"/>
          <w:sz w:val="24"/>
          <w:szCs w:val="24"/>
          <w:lang w:eastAsia="en-US"/>
        </w:rPr>
        <w:t>e</w:t>
      </w:r>
      <w:r w:rsidRPr="00F55F71">
        <w:rPr>
          <w:rFonts w:cs="Simplified Arabic"/>
          <w:sz w:val="24"/>
          <w:szCs w:val="24"/>
          <w:lang w:eastAsia="en-US"/>
        </w:rPr>
        <w:t>:</w:t>
      </w:r>
    </w:p>
    <w:p w:rsidR="000F4F37" w:rsidRPr="009E69EA" w:rsidRDefault="000F4F37" w:rsidP="009E69EA">
      <w:pPr>
        <w:tabs>
          <w:tab w:val="left" w:pos="3261"/>
        </w:tabs>
        <w:bidi w:val="0"/>
        <w:jc w:val="lowKashida"/>
        <w:rPr>
          <w:rFonts w:cs="Simplified Arabic"/>
          <w:lang w:eastAsia="en-US"/>
        </w:rPr>
      </w:pPr>
    </w:p>
    <w:p w:rsidR="000F4F37" w:rsidRPr="00F55F71" w:rsidRDefault="000F4F37" w:rsidP="000F4F37">
      <w:pPr>
        <w:bidi w:val="0"/>
        <w:jc w:val="lowKashida"/>
        <w:rPr>
          <w:rFonts w:cs="Simplified Arabic"/>
          <w:b/>
          <w:bCs/>
          <w:sz w:val="24"/>
          <w:szCs w:val="24"/>
        </w:rPr>
      </w:pPr>
      <w:r w:rsidRPr="00F55F71">
        <w:rPr>
          <w:rFonts w:cs="Simplified Arabic"/>
          <w:b/>
          <w:bCs/>
          <w:sz w:val="24"/>
          <w:szCs w:val="24"/>
        </w:rPr>
        <w:t>Domestic Tourism:</w:t>
      </w:r>
    </w:p>
    <w:p w:rsidR="000F4F37" w:rsidRPr="00F55F71" w:rsidRDefault="000F4F37" w:rsidP="00F8658A">
      <w:pPr>
        <w:bidi w:val="0"/>
        <w:jc w:val="lowKashida"/>
        <w:rPr>
          <w:rFonts w:cs="Simplified Arabic"/>
          <w:sz w:val="24"/>
          <w:szCs w:val="24"/>
        </w:rPr>
      </w:pPr>
      <w:r w:rsidRPr="00F55F71">
        <w:rPr>
          <w:rFonts w:cs="Simplified Arabic"/>
          <w:sz w:val="24"/>
          <w:szCs w:val="24"/>
        </w:rPr>
        <w:t>This is defined as comprising the activities of residents of a given area travel</w:t>
      </w:r>
      <w:r w:rsidR="00F8658A">
        <w:rPr>
          <w:rFonts w:cs="Simplified Arabic"/>
          <w:sz w:val="24"/>
          <w:szCs w:val="24"/>
        </w:rPr>
        <w:t>ing</w:t>
      </w:r>
      <w:r w:rsidR="00F8658A" w:rsidRPr="00F8658A">
        <w:rPr>
          <w:rFonts w:cs="Simplified Arabic"/>
          <w:sz w:val="24"/>
          <w:szCs w:val="24"/>
        </w:rPr>
        <w:t xml:space="preserve"> </w:t>
      </w:r>
      <w:r w:rsidR="00F8658A" w:rsidRPr="00F55F71">
        <w:rPr>
          <w:rFonts w:cs="Simplified Arabic"/>
          <w:sz w:val="24"/>
          <w:szCs w:val="24"/>
        </w:rPr>
        <w:t>only</w:t>
      </w:r>
      <w:r w:rsidRPr="00F55F71">
        <w:rPr>
          <w:rFonts w:cs="Simplified Arabic"/>
          <w:sz w:val="24"/>
          <w:szCs w:val="24"/>
        </w:rPr>
        <w:t xml:space="preserve"> within that area, but outside their usual environment, for</w:t>
      </w:r>
      <w:r w:rsidR="00F8658A">
        <w:rPr>
          <w:rFonts w:cs="Simplified Arabic"/>
          <w:sz w:val="24"/>
          <w:szCs w:val="24"/>
        </w:rPr>
        <w:t xml:space="preserve"> less than12 months and whose main </w:t>
      </w:r>
      <w:r w:rsidR="00F8658A" w:rsidRPr="00F55F71">
        <w:rPr>
          <w:rFonts w:cs="Simplified Arabic"/>
          <w:sz w:val="24"/>
          <w:szCs w:val="24"/>
        </w:rPr>
        <w:t>purpose</w:t>
      </w:r>
      <w:r w:rsidRPr="00F55F71">
        <w:rPr>
          <w:rFonts w:cs="Simplified Arabic"/>
          <w:sz w:val="24"/>
          <w:szCs w:val="24"/>
        </w:rPr>
        <w:t xml:space="preserve"> </w:t>
      </w:r>
      <w:r w:rsidR="00F8658A">
        <w:rPr>
          <w:rFonts w:cs="Simplified Arabic"/>
          <w:sz w:val="24"/>
          <w:szCs w:val="24"/>
        </w:rPr>
        <w:t xml:space="preserve">of trip is the other than exercise of an activity remunerated from </w:t>
      </w:r>
      <w:r w:rsidR="00F8658A" w:rsidRPr="00F55F71">
        <w:rPr>
          <w:rFonts w:cs="Simplified Arabic"/>
          <w:sz w:val="24"/>
          <w:szCs w:val="24"/>
        </w:rPr>
        <w:t>within</w:t>
      </w:r>
      <w:r w:rsidR="00F8658A">
        <w:rPr>
          <w:rFonts w:cs="Simplified Arabic"/>
          <w:sz w:val="24"/>
          <w:szCs w:val="24"/>
        </w:rPr>
        <w:t xml:space="preserve"> the place visited.</w:t>
      </w:r>
    </w:p>
    <w:p w:rsidR="000F4F37" w:rsidRPr="009E69EA" w:rsidRDefault="000F4F37" w:rsidP="009E69EA">
      <w:pPr>
        <w:tabs>
          <w:tab w:val="left" w:pos="3261"/>
        </w:tabs>
        <w:bidi w:val="0"/>
        <w:jc w:val="lowKashida"/>
        <w:rPr>
          <w:rFonts w:cs="Simplified Arabic"/>
          <w:b/>
          <w:bCs/>
        </w:rPr>
      </w:pPr>
    </w:p>
    <w:p w:rsidR="000F4F37" w:rsidRPr="00F55F71" w:rsidRDefault="000F4F37" w:rsidP="000F4F37">
      <w:pPr>
        <w:bidi w:val="0"/>
        <w:jc w:val="lowKashida"/>
        <w:rPr>
          <w:rFonts w:cs="Simplified Arabic"/>
          <w:b/>
          <w:bCs/>
          <w:sz w:val="24"/>
          <w:szCs w:val="24"/>
        </w:rPr>
      </w:pPr>
      <w:r w:rsidRPr="00F55F71">
        <w:rPr>
          <w:rFonts w:cs="Simplified Arabic"/>
          <w:b/>
          <w:bCs/>
          <w:sz w:val="24"/>
          <w:szCs w:val="24"/>
        </w:rPr>
        <w:t>Outbound  Tourism:</w:t>
      </w:r>
    </w:p>
    <w:p w:rsidR="00F8658A" w:rsidRPr="00F55F71" w:rsidRDefault="00F8658A" w:rsidP="006E0F9C">
      <w:pPr>
        <w:bidi w:val="0"/>
        <w:jc w:val="lowKashida"/>
        <w:rPr>
          <w:rFonts w:cs="Simplified Arabic"/>
          <w:sz w:val="24"/>
          <w:szCs w:val="24"/>
        </w:rPr>
      </w:pPr>
      <w:r w:rsidRPr="00F8658A">
        <w:rPr>
          <w:rFonts w:cs="Simplified Arabic"/>
          <w:sz w:val="24"/>
          <w:szCs w:val="24"/>
          <w:lang w:eastAsia="en-US"/>
        </w:rPr>
        <w:t>Outbound</w:t>
      </w:r>
      <w:r w:rsidRPr="00F55F71">
        <w:rPr>
          <w:rFonts w:cs="Simplified Arabic"/>
          <w:b/>
          <w:bCs/>
          <w:sz w:val="24"/>
          <w:szCs w:val="24"/>
        </w:rPr>
        <w:t xml:space="preserve"> </w:t>
      </w:r>
      <w:r w:rsidR="006E0F9C" w:rsidRPr="00F55F71">
        <w:rPr>
          <w:rFonts w:cs="Simplified Arabic"/>
          <w:sz w:val="24"/>
          <w:szCs w:val="24"/>
          <w:lang w:val="en-GB" w:eastAsia="en-GB"/>
        </w:rPr>
        <w:t>tourism</w:t>
      </w:r>
      <w:r w:rsidR="000F4F37" w:rsidRPr="00F55F71">
        <w:rPr>
          <w:rFonts w:cs="Simplified Arabic"/>
          <w:sz w:val="24"/>
          <w:szCs w:val="24"/>
          <w:lang w:val="en-GB" w:eastAsia="en-GB"/>
        </w:rPr>
        <w:t xml:space="preserve"> comprises the activities of persons travelling to and staying in places outside their usual permanent places of residence </w:t>
      </w:r>
      <w:r w:rsidRPr="00F55F71">
        <w:rPr>
          <w:rFonts w:cs="Simplified Arabic"/>
          <w:sz w:val="24"/>
          <w:szCs w:val="24"/>
        </w:rPr>
        <w:t>for</w:t>
      </w:r>
      <w:r>
        <w:rPr>
          <w:rFonts w:cs="Simplified Arabic"/>
          <w:sz w:val="24"/>
          <w:szCs w:val="24"/>
        </w:rPr>
        <w:t xml:space="preserve"> less than12 months and whose main </w:t>
      </w:r>
      <w:r w:rsidRPr="00F55F71">
        <w:rPr>
          <w:rFonts w:cs="Simplified Arabic"/>
          <w:sz w:val="24"/>
          <w:szCs w:val="24"/>
        </w:rPr>
        <w:t xml:space="preserve">purpose </w:t>
      </w:r>
      <w:r>
        <w:rPr>
          <w:rFonts w:cs="Simplified Arabic"/>
          <w:sz w:val="24"/>
          <w:szCs w:val="24"/>
        </w:rPr>
        <w:t xml:space="preserve">of trip is the other than exercise of an activity remunerated from </w:t>
      </w:r>
      <w:r w:rsidRPr="00F55F71">
        <w:rPr>
          <w:rFonts w:cs="Simplified Arabic"/>
          <w:sz w:val="24"/>
          <w:szCs w:val="24"/>
        </w:rPr>
        <w:t>within</w:t>
      </w:r>
      <w:r>
        <w:rPr>
          <w:rFonts w:cs="Simplified Arabic"/>
          <w:sz w:val="24"/>
          <w:szCs w:val="24"/>
        </w:rPr>
        <w:t xml:space="preserve"> the place visited.</w:t>
      </w:r>
    </w:p>
    <w:p w:rsidR="000F4F37" w:rsidRPr="009E69EA" w:rsidRDefault="000F4F37" w:rsidP="00F8658A">
      <w:pPr>
        <w:bidi w:val="0"/>
        <w:jc w:val="lowKashida"/>
        <w:rPr>
          <w:rFonts w:cs="Simplified Arabic"/>
          <w:b/>
          <w:bCs/>
        </w:rPr>
      </w:pPr>
    </w:p>
    <w:p w:rsidR="000F4F37" w:rsidRPr="00F55F71" w:rsidRDefault="000F4F37" w:rsidP="000F4F37">
      <w:pPr>
        <w:bidi w:val="0"/>
        <w:jc w:val="lowKashida"/>
        <w:rPr>
          <w:rFonts w:cs="Simplified Arabic"/>
          <w:b/>
          <w:bCs/>
          <w:sz w:val="24"/>
          <w:szCs w:val="24"/>
        </w:rPr>
      </w:pPr>
      <w:r w:rsidRPr="00F55F71">
        <w:rPr>
          <w:rFonts w:cs="Simplified Arabic"/>
          <w:b/>
          <w:bCs/>
          <w:sz w:val="24"/>
          <w:szCs w:val="24"/>
        </w:rPr>
        <w:t>Tourism Trip:</w:t>
      </w:r>
    </w:p>
    <w:p w:rsidR="0050255C" w:rsidRPr="00F55F71" w:rsidRDefault="0050255C" w:rsidP="0050255C">
      <w:pPr>
        <w:bidi w:val="0"/>
        <w:jc w:val="lowKashida"/>
        <w:rPr>
          <w:rFonts w:cs="Simplified Arabic"/>
          <w:sz w:val="24"/>
          <w:szCs w:val="24"/>
        </w:rPr>
      </w:pPr>
      <w:r>
        <w:rPr>
          <w:rFonts w:cs="Simplified Arabic"/>
          <w:sz w:val="24"/>
          <w:szCs w:val="24"/>
        </w:rPr>
        <w:t>T</w:t>
      </w:r>
      <w:r w:rsidRPr="00F55F71">
        <w:rPr>
          <w:rFonts w:cs="Simplified Arabic"/>
          <w:sz w:val="24"/>
          <w:szCs w:val="24"/>
        </w:rPr>
        <w:t>raveling to and staying in places outside their usual environment</w:t>
      </w:r>
      <w:r w:rsidRPr="00510D56">
        <w:rPr>
          <w:rFonts w:cs="Simplified Arabic"/>
          <w:sz w:val="24"/>
          <w:szCs w:val="24"/>
          <w:lang w:val="en-GB" w:eastAsia="en-GB"/>
        </w:rPr>
        <w:t xml:space="preserve"> </w:t>
      </w:r>
      <w:r w:rsidRPr="00F55F71">
        <w:rPr>
          <w:rFonts w:cs="Simplified Arabic"/>
          <w:sz w:val="24"/>
          <w:szCs w:val="24"/>
        </w:rPr>
        <w:t>for</w:t>
      </w:r>
      <w:r>
        <w:rPr>
          <w:rFonts w:cs="Simplified Arabic"/>
          <w:sz w:val="24"/>
          <w:szCs w:val="24"/>
        </w:rPr>
        <w:t xml:space="preserve"> less than12 months and whose main </w:t>
      </w:r>
      <w:r w:rsidRPr="00F55F71">
        <w:rPr>
          <w:rFonts w:cs="Simplified Arabic"/>
          <w:sz w:val="24"/>
          <w:szCs w:val="24"/>
        </w:rPr>
        <w:t xml:space="preserve">purpose </w:t>
      </w:r>
      <w:r>
        <w:rPr>
          <w:rFonts w:cs="Simplified Arabic"/>
          <w:sz w:val="24"/>
          <w:szCs w:val="24"/>
        </w:rPr>
        <w:t>of trip is the other than exercise of an activity</w:t>
      </w:r>
      <w:r w:rsidRPr="0050255C">
        <w:rPr>
          <w:rFonts w:cs="Simplified Arabic"/>
          <w:sz w:val="24"/>
          <w:szCs w:val="24"/>
        </w:rPr>
        <w:t xml:space="preserve"> </w:t>
      </w:r>
      <w:r>
        <w:rPr>
          <w:rFonts w:cs="Simplified Arabic"/>
          <w:sz w:val="24"/>
          <w:szCs w:val="24"/>
        </w:rPr>
        <w:t xml:space="preserve">remunerated from </w:t>
      </w:r>
      <w:r w:rsidRPr="00F55F71">
        <w:rPr>
          <w:rFonts w:cs="Simplified Arabic"/>
          <w:sz w:val="24"/>
          <w:szCs w:val="24"/>
        </w:rPr>
        <w:t>within</w:t>
      </w:r>
      <w:r>
        <w:rPr>
          <w:rFonts w:cs="Simplified Arabic"/>
          <w:sz w:val="24"/>
          <w:szCs w:val="24"/>
        </w:rPr>
        <w:t xml:space="preserve"> the place visited.</w:t>
      </w:r>
    </w:p>
    <w:p w:rsidR="000F4F37" w:rsidRPr="009E69EA" w:rsidRDefault="000F4F37" w:rsidP="0050255C">
      <w:pPr>
        <w:bidi w:val="0"/>
        <w:jc w:val="lowKashida"/>
        <w:rPr>
          <w:rFonts w:cs="Simplified Arabic"/>
          <w:b/>
          <w:bCs/>
        </w:rPr>
      </w:pPr>
    </w:p>
    <w:p w:rsidR="000F4F37" w:rsidRPr="00F55F71" w:rsidRDefault="000F4F37" w:rsidP="000F4F37">
      <w:pPr>
        <w:bidi w:val="0"/>
        <w:jc w:val="lowKashida"/>
        <w:rPr>
          <w:rFonts w:cs="Simplified Arabic"/>
          <w:b/>
          <w:bCs/>
          <w:sz w:val="24"/>
          <w:szCs w:val="24"/>
          <w:lang w:eastAsia="en-US"/>
        </w:rPr>
      </w:pPr>
      <w:r w:rsidRPr="00F55F71">
        <w:rPr>
          <w:rFonts w:cs="Simplified Arabic"/>
          <w:b/>
          <w:bCs/>
          <w:sz w:val="24"/>
          <w:szCs w:val="24"/>
          <w:lang w:eastAsia="en-US"/>
        </w:rPr>
        <w:t>Purpose of Visit:</w:t>
      </w:r>
    </w:p>
    <w:p w:rsidR="000F4F37" w:rsidRPr="00F55F71" w:rsidRDefault="000F4F37" w:rsidP="000F4F37">
      <w:pPr>
        <w:pStyle w:val="BodyText"/>
        <w:rPr>
          <w:rFonts w:cs="Simplified Arabic"/>
          <w:b/>
          <w:bCs/>
          <w:szCs w:val="24"/>
        </w:rPr>
      </w:pPr>
      <w:r w:rsidRPr="00F55F71">
        <w:rPr>
          <w:rFonts w:cs="Simplified Arabic"/>
          <w:szCs w:val="24"/>
        </w:rPr>
        <w:t>The purpose of the trip without which the trip would not have taken place.  For many trips, the secondary purpose is also important and worth including in a survey, for example, leisure and business, combined visiting friends and relatives and recreation.</w:t>
      </w:r>
    </w:p>
    <w:p w:rsidR="000F4F37" w:rsidRPr="00F55F71" w:rsidRDefault="000F4F37" w:rsidP="009E69EA">
      <w:pPr>
        <w:tabs>
          <w:tab w:val="left" w:pos="3261"/>
        </w:tabs>
        <w:bidi w:val="0"/>
        <w:jc w:val="lowKashida"/>
        <w:rPr>
          <w:rFonts w:cs="Simplified Arabic"/>
          <w:b/>
          <w:bCs/>
          <w:szCs w:val="24"/>
        </w:rPr>
      </w:pPr>
    </w:p>
    <w:p w:rsidR="000F4F37" w:rsidRPr="00F55F71" w:rsidRDefault="000F4F37" w:rsidP="000F4F37">
      <w:pPr>
        <w:bidi w:val="0"/>
        <w:jc w:val="lowKashida"/>
        <w:rPr>
          <w:rFonts w:cs="Simplified Arabic"/>
          <w:b/>
          <w:bCs/>
          <w:sz w:val="24"/>
          <w:szCs w:val="24"/>
          <w:lang w:eastAsia="en-US"/>
        </w:rPr>
      </w:pPr>
      <w:r w:rsidRPr="00F55F71">
        <w:rPr>
          <w:rFonts w:cs="Simplified Arabic"/>
          <w:b/>
          <w:bCs/>
          <w:sz w:val="24"/>
          <w:szCs w:val="24"/>
          <w:lang w:eastAsia="en-US"/>
        </w:rPr>
        <w:t>Duration of Visit:</w:t>
      </w:r>
    </w:p>
    <w:p w:rsidR="000F4F37" w:rsidRPr="00F55F71" w:rsidRDefault="000F4F37" w:rsidP="000F4F37">
      <w:pPr>
        <w:bidi w:val="0"/>
        <w:rPr>
          <w:rFonts w:cs="Simplified Arabic"/>
          <w:b/>
          <w:bCs/>
          <w:sz w:val="24"/>
          <w:szCs w:val="24"/>
        </w:rPr>
      </w:pPr>
      <w:r w:rsidRPr="00F55F71">
        <w:rPr>
          <w:rFonts w:cs="Simplified Arabic"/>
          <w:sz w:val="24"/>
          <w:szCs w:val="24"/>
        </w:rPr>
        <w:t>The number of hours for same-day visits, and nights for longer visits</w:t>
      </w:r>
    </w:p>
    <w:p w:rsidR="000F4F37" w:rsidRPr="009E69EA" w:rsidRDefault="000F4F37" w:rsidP="009E69EA">
      <w:pPr>
        <w:tabs>
          <w:tab w:val="left" w:pos="3261"/>
        </w:tabs>
        <w:bidi w:val="0"/>
        <w:jc w:val="lowKashida"/>
        <w:rPr>
          <w:rFonts w:cs="Simplified Arabic"/>
          <w:b/>
          <w:bCs/>
        </w:rPr>
      </w:pPr>
    </w:p>
    <w:p w:rsidR="000F4F37" w:rsidRPr="00F55F71" w:rsidRDefault="000F4F37" w:rsidP="000F4F37">
      <w:pPr>
        <w:bidi w:val="0"/>
        <w:jc w:val="lowKashida"/>
        <w:rPr>
          <w:rFonts w:cs="Simplified Arabic"/>
          <w:sz w:val="24"/>
          <w:szCs w:val="24"/>
          <w:lang w:eastAsia="en-US"/>
        </w:rPr>
      </w:pPr>
      <w:r w:rsidRPr="00F55F71">
        <w:rPr>
          <w:rFonts w:cs="Simplified Arabic"/>
          <w:b/>
          <w:bCs/>
          <w:sz w:val="24"/>
          <w:szCs w:val="24"/>
          <w:lang w:eastAsia="en-US"/>
        </w:rPr>
        <w:t>Tourism Expenditure</w:t>
      </w:r>
      <w:r w:rsidRPr="00F55F71">
        <w:rPr>
          <w:rFonts w:cs="Simplified Arabic"/>
          <w:sz w:val="24"/>
          <w:szCs w:val="24"/>
          <w:lang w:eastAsia="en-US"/>
        </w:rPr>
        <w:t xml:space="preserve">: </w:t>
      </w:r>
    </w:p>
    <w:p w:rsidR="000F4F37" w:rsidRPr="00F55F71" w:rsidRDefault="000F4F37" w:rsidP="000F4F37">
      <w:pPr>
        <w:bidi w:val="0"/>
        <w:jc w:val="lowKashida"/>
        <w:rPr>
          <w:rFonts w:cs="Simplified Arabic"/>
          <w:sz w:val="24"/>
          <w:szCs w:val="24"/>
          <w:lang w:eastAsia="en-US"/>
        </w:rPr>
      </w:pPr>
      <w:r w:rsidRPr="00F55F71">
        <w:rPr>
          <w:rFonts w:cs="Simplified Arabic"/>
          <w:sz w:val="24"/>
          <w:szCs w:val="24"/>
          <w:lang w:eastAsia="en-US"/>
        </w:rPr>
        <w:t>The total consumption expenditure made by a visitor or on behalf of a visitor for and during his/her trip and stay at the destination</w:t>
      </w:r>
      <w:r w:rsidRPr="00F55F71">
        <w:rPr>
          <w:rFonts w:cs="Simplified Arabic"/>
          <w:sz w:val="24"/>
          <w:szCs w:val="24"/>
        </w:rPr>
        <w:t>.</w:t>
      </w:r>
    </w:p>
    <w:p w:rsidR="000F4F37" w:rsidRPr="009E69EA" w:rsidRDefault="000F4F37" w:rsidP="009E69EA">
      <w:pPr>
        <w:tabs>
          <w:tab w:val="left" w:pos="3261"/>
        </w:tabs>
        <w:bidi w:val="0"/>
        <w:jc w:val="lowKashida"/>
        <w:rPr>
          <w:rFonts w:cs="Simplified Arabic"/>
          <w:b/>
          <w:bCs/>
        </w:rPr>
      </w:pPr>
    </w:p>
    <w:p w:rsidR="000F4F37" w:rsidRPr="00F55F71" w:rsidRDefault="000F4F37" w:rsidP="000F4F37">
      <w:pPr>
        <w:bidi w:val="0"/>
        <w:jc w:val="lowKashida"/>
        <w:rPr>
          <w:rFonts w:cs="Simplified Arabic"/>
          <w:b/>
          <w:bCs/>
          <w:sz w:val="24"/>
          <w:szCs w:val="24"/>
          <w:lang w:eastAsia="en-US"/>
        </w:rPr>
      </w:pPr>
      <w:r w:rsidRPr="00F55F71">
        <w:rPr>
          <w:rFonts w:cs="Simplified Arabic"/>
          <w:b/>
          <w:bCs/>
          <w:sz w:val="24"/>
          <w:szCs w:val="24"/>
          <w:lang w:eastAsia="en-US"/>
        </w:rPr>
        <w:t>Tourism Agency:</w:t>
      </w:r>
    </w:p>
    <w:p w:rsidR="000F4F37" w:rsidRPr="00F55F71" w:rsidRDefault="000F4F37" w:rsidP="000F4F37">
      <w:pPr>
        <w:pStyle w:val="BodyText"/>
        <w:rPr>
          <w:rFonts w:cs="Simplified Arabic"/>
          <w:szCs w:val="24"/>
        </w:rPr>
      </w:pPr>
      <w:r w:rsidRPr="00F55F71">
        <w:rPr>
          <w:rFonts w:cs="Simplified Arabic"/>
          <w:szCs w:val="24"/>
        </w:rPr>
        <w:t>Establishment engaged in doing business for tourist travel services and related activities (e.g., transport, accommodation, catering, entertainment, sightseeing) and sales to them through travel agencies or directly to final consumers as a single product (called a package tour).</w:t>
      </w:r>
    </w:p>
    <w:p w:rsidR="000F4F37" w:rsidRPr="00F55F71" w:rsidRDefault="000F4F37" w:rsidP="009E69EA">
      <w:pPr>
        <w:tabs>
          <w:tab w:val="left" w:pos="3261"/>
        </w:tabs>
        <w:bidi w:val="0"/>
        <w:jc w:val="lowKashida"/>
        <w:rPr>
          <w:rFonts w:cs="Simplified Arabic"/>
          <w:b/>
          <w:bCs/>
          <w:szCs w:val="24"/>
        </w:rPr>
      </w:pPr>
    </w:p>
    <w:p w:rsidR="000F4F37" w:rsidRPr="00F55F71" w:rsidRDefault="000F4F37" w:rsidP="000F4F37">
      <w:pPr>
        <w:bidi w:val="0"/>
        <w:jc w:val="lowKashida"/>
        <w:rPr>
          <w:rFonts w:cs="Simplified Arabic"/>
          <w:b/>
          <w:bCs/>
          <w:sz w:val="24"/>
          <w:szCs w:val="24"/>
          <w:lang w:eastAsia="en-US"/>
        </w:rPr>
      </w:pPr>
      <w:r w:rsidRPr="00F55F71">
        <w:rPr>
          <w:rFonts w:cs="Simplified Arabic"/>
          <w:b/>
          <w:bCs/>
          <w:sz w:val="24"/>
          <w:szCs w:val="24"/>
          <w:lang w:eastAsia="en-US"/>
        </w:rPr>
        <w:t xml:space="preserve">Tourism Guide: </w:t>
      </w:r>
    </w:p>
    <w:p w:rsidR="000F4F37" w:rsidRPr="00F55F71" w:rsidRDefault="000F4F37" w:rsidP="000F4F37">
      <w:pPr>
        <w:pStyle w:val="BodyText"/>
        <w:rPr>
          <w:rFonts w:cs="Simplified Arabic"/>
          <w:szCs w:val="24"/>
        </w:rPr>
      </w:pPr>
      <w:r w:rsidRPr="00F55F71">
        <w:rPr>
          <w:rFonts w:cs="Simplified Arabic"/>
          <w:szCs w:val="24"/>
        </w:rPr>
        <w:t>A person who guides the tourists to the tourism sites and regions, and has an ability to speak many languages.</w:t>
      </w:r>
    </w:p>
    <w:p w:rsidR="000F4F37" w:rsidRPr="00F55F71" w:rsidRDefault="000F4F37" w:rsidP="009E69EA">
      <w:pPr>
        <w:tabs>
          <w:tab w:val="left" w:pos="3261"/>
        </w:tabs>
        <w:bidi w:val="0"/>
        <w:jc w:val="lowKashida"/>
        <w:rPr>
          <w:rFonts w:cs="Simplified Arabic"/>
          <w:szCs w:val="24"/>
        </w:rPr>
      </w:pPr>
    </w:p>
    <w:p w:rsidR="000F4F37" w:rsidRPr="00F55F71" w:rsidRDefault="000F4F37" w:rsidP="000F4F37">
      <w:pPr>
        <w:bidi w:val="0"/>
        <w:jc w:val="lowKashida"/>
        <w:rPr>
          <w:rFonts w:cs="Simplified Arabic"/>
          <w:b/>
          <w:bCs/>
          <w:sz w:val="24"/>
          <w:szCs w:val="24"/>
          <w:lang w:eastAsia="en-US"/>
        </w:rPr>
      </w:pPr>
      <w:r w:rsidRPr="00F55F71">
        <w:rPr>
          <w:rFonts w:cs="Simplified Arabic"/>
          <w:b/>
          <w:bCs/>
          <w:sz w:val="24"/>
          <w:szCs w:val="24"/>
          <w:lang w:eastAsia="en-US"/>
        </w:rPr>
        <w:t xml:space="preserve">Work and Official Missions: </w:t>
      </w:r>
    </w:p>
    <w:p w:rsidR="000F4F37" w:rsidRPr="00F55F71" w:rsidRDefault="000F4F37" w:rsidP="000F4F37">
      <w:pPr>
        <w:bidi w:val="0"/>
        <w:jc w:val="lowKashida"/>
        <w:rPr>
          <w:rFonts w:cs="Simplified Arabic"/>
          <w:sz w:val="24"/>
          <w:szCs w:val="24"/>
        </w:rPr>
      </w:pPr>
      <w:r w:rsidRPr="00F55F71">
        <w:rPr>
          <w:rFonts w:cs="Simplified Arabic"/>
          <w:sz w:val="24"/>
          <w:szCs w:val="24"/>
        </w:rPr>
        <w:t>The work carried out by any traveler, so it does not generate income, such as official business that may be assigned to the person from his or his government, with the exception of the work of a commercial nature or profit. (activities of business)</w:t>
      </w:r>
    </w:p>
    <w:p w:rsidR="000F4F37" w:rsidRPr="00F55F71" w:rsidRDefault="000F4F37" w:rsidP="009E69EA">
      <w:pPr>
        <w:tabs>
          <w:tab w:val="left" w:pos="3261"/>
        </w:tabs>
        <w:bidi w:val="0"/>
        <w:jc w:val="lowKashida"/>
        <w:rPr>
          <w:rFonts w:cs="Simplified Arabic"/>
          <w:b/>
          <w:bCs/>
          <w:szCs w:val="24"/>
        </w:rPr>
      </w:pPr>
    </w:p>
    <w:p w:rsidR="007E28C7" w:rsidRDefault="007E28C7" w:rsidP="000F4F37">
      <w:pPr>
        <w:keepNext/>
        <w:tabs>
          <w:tab w:val="left" w:pos="3261"/>
        </w:tabs>
        <w:bidi w:val="0"/>
        <w:jc w:val="lowKashida"/>
        <w:rPr>
          <w:rFonts w:cs="Simplified Arabic"/>
          <w:b/>
          <w:bCs/>
          <w:sz w:val="24"/>
          <w:szCs w:val="24"/>
          <w:lang w:eastAsia="en-US"/>
        </w:rPr>
      </w:pPr>
      <w:r w:rsidRPr="007E28C7">
        <w:rPr>
          <w:rFonts w:cs="Simplified Arabic"/>
          <w:b/>
          <w:bCs/>
          <w:sz w:val="24"/>
          <w:szCs w:val="24"/>
          <w:lang w:eastAsia="en-US"/>
        </w:rPr>
        <w:lastRenderedPageBreak/>
        <w:t>Region</w:t>
      </w:r>
      <w:r>
        <w:rPr>
          <w:rFonts w:cs="Simplified Arabic"/>
          <w:b/>
          <w:bCs/>
          <w:sz w:val="24"/>
          <w:szCs w:val="24"/>
          <w:lang w:eastAsia="en-US"/>
        </w:rPr>
        <w:t>:</w:t>
      </w:r>
    </w:p>
    <w:p w:rsidR="007E28C7" w:rsidRPr="007E28C7" w:rsidRDefault="007E28C7" w:rsidP="007E28C7">
      <w:pPr>
        <w:tabs>
          <w:tab w:val="left" w:pos="3261"/>
        </w:tabs>
        <w:bidi w:val="0"/>
        <w:jc w:val="lowKashida"/>
        <w:rPr>
          <w:rFonts w:cs="Simplified Arabic"/>
          <w:sz w:val="24"/>
          <w:szCs w:val="24"/>
          <w:lang w:eastAsia="en-US"/>
        </w:rPr>
      </w:pPr>
      <w:r w:rsidRPr="007E28C7">
        <w:rPr>
          <w:rFonts w:cs="Simplified Arabic"/>
          <w:sz w:val="24"/>
          <w:szCs w:val="24"/>
          <w:lang w:eastAsia="en-US"/>
        </w:rPr>
        <w:t>According to current administrative divisions, the Palestinian Territory were divided into two geographic regions (areas): The West Bank and Gaza Strip. The West Bank was divided into 11 Governorates while Gaza Strip was divided into 5 Governorates.</w:t>
      </w:r>
    </w:p>
    <w:p w:rsidR="007E28C7" w:rsidRPr="00F55F71" w:rsidRDefault="007E28C7" w:rsidP="007E28C7">
      <w:pPr>
        <w:tabs>
          <w:tab w:val="left" w:pos="3261"/>
        </w:tabs>
        <w:bidi w:val="0"/>
        <w:jc w:val="lowKashida"/>
        <w:rPr>
          <w:rFonts w:cs="Simplified Arabic"/>
          <w:sz w:val="24"/>
          <w:szCs w:val="24"/>
          <w:lang w:eastAsia="en-US"/>
        </w:rPr>
      </w:pPr>
    </w:p>
    <w:p w:rsidR="000F4F37" w:rsidRPr="00F55F71" w:rsidRDefault="000F4F37" w:rsidP="000F4F37">
      <w:pPr>
        <w:bidi w:val="0"/>
        <w:ind w:firstLine="180"/>
        <w:jc w:val="both"/>
        <w:rPr>
          <w:rFonts w:cs="Simplified Arabic"/>
          <w:sz w:val="24"/>
          <w:szCs w:val="24"/>
          <w:lang w:eastAsia="en-US"/>
        </w:rPr>
      </w:pPr>
    </w:p>
    <w:p w:rsidR="000F4F37" w:rsidRPr="00F55F71" w:rsidRDefault="000F4F37" w:rsidP="000F4F37">
      <w:pPr>
        <w:bidi w:val="0"/>
        <w:ind w:left="180" w:firstLine="180"/>
        <w:jc w:val="lowKashida"/>
        <w:rPr>
          <w:rFonts w:cs="Simplified Arabic"/>
          <w:b/>
          <w:bCs/>
          <w:sz w:val="24"/>
          <w:szCs w:val="24"/>
          <w:lang w:eastAsia="en-US"/>
        </w:rPr>
      </w:pPr>
    </w:p>
    <w:p w:rsidR="000F4F37" w:rsidRPr="00F55F71" w:rsidRDefault="000F4F37" w:rsidP="000F4F37">
      <w:pPr>
        <w:bidi w:val="0"/>
        <w:jc w:val="center"/>
        <w:rPr>
          <w:rFonts w:cs="Simplified Arabic"/>
          <w:sz w:val="24"/>
          <w:szCs w:val="24"/>
          <w:lang w:eastAsia="en-US"/>
        </w:rPr>
      </w:pPr>
    </w:p>
    <w:p w:rsidR="000F4F37" w:rsidRPr="00F55F71" w:rsidRDefault="000F4F37" w:rsidP="000F4F37">
      <w:pPr>
        <w:rPr>
          <w:rFonts w:cs="Simplified Arabic"/>
          <w:sz w:val="24"/>
          <w:szCs w:val="24"/>
          <w:rtl/>
          <w:lang w:eastAsia="en-US"/>
        </w:rPr>
      </w:pPr>
    </w:p>
    <w:p w:rsidR="000F4F37" w:rsidRDefault="000F4F37" w:rsidP="000F4F37">
      <w:pPr>
        <w:pStyle w:val="BodyText"/>
        <w:ind w:left="-2" w:right="-2"/>
        <w:jc w:val="center"/>
        <w:rPr>
          <w:rFonts w:cs="Simplified Arabic"/>
          <w:b/>
          <w:bCs/>
          <w:sz w:val="28"/>
          <w:lang w:eastAsia="en-US"/>
        </w:rPr>
      </w:pPr>
      <w:r w:rsidRPr="00F55F71">
        <w:rPr>
          <w:rFonts w:cs="Simplified Arabic"/>
          <w:b/>
          <w:bCs/>
          <w:szCs w:val="24"/>
          <w:lang w:eastAsia="en-US"/>
        </w:rPr>
        <w:br w:type="page"/>
      </w:r>
      <w:r w:rsidRPr="00955DE9">
        <w:rPr>
          <w:rFonts w:cs="Simplified Arabic"/>
          <w:b/>
          <w:bCs/>
          <w:sz w:val="28"/>
          <w:lang w:eastAsia="en-US"/>
        </w:rPr>
        <w:lastRenderedPageBreak/>
        <w:t>References</w:t>
      </w:r>
    </w:p>
    <w:p w:rsidR="00C92FDB" w:rsidRPr="00955DE9" w:rsidRDefault="00C92FDB" w:rsidP="000F4F37">
      <w:pPr>
        <w:pStyle w:val="BodyText"/>
        <w:ind w:left="-2" w:right="-2"/>
        <w:jc w:val="center"/>
        <w:rPr>
          <w:rFonts w:cs="Simplified Arabic"/>
          <w:b/>
          <w:bCs/>
          <w:sz w:val="28"/>
          <w:lang w:eastAsia="en-US"/>
        </w:rPr>
      </w:pPr>
    </w:p>
    <w:p w:rsidR="00C92FDB" w:rsidRPr="00C92FDB" w:rsidRDefault="00C92FDB" w:rsidP="009E0809">
      <w:pPr>
        <w:pStyle w:val="BodyText"/>
        <w:numPr>
          <w:ilvl w:val="0"/>
          <w:numId w:val="25"/>
        </w:numPr>
        <w:tabs>
          <w:tab w:val="clear" w:pos="720"/>
          <w:tab w:val="num" w:pos="426"/>
        </w:tabs>
        <w:ind w:left="426" w:right="-2" w:hanging="284"/>
        <w:rPr>
          <w:szCs w:val="24"/>
        </w:rPr>
      </w:pPr>
      <w:r w:rsidRPr="00C92FDB">
        <w:rPr>
          <w:szCs w:val="24"/>
        </w:rPr>
        <w:t>United Nations, 1994.  Recommendations on Tourism Statistics.  New York.</w:t>
      </w:r>
    </w:p>
    <w:p w:rsidR="00C92FDB" w:rsidRPr="00C92FDB" w:rsidRDefault="00C92FDB" w:rsidP="009E0809">
      <w:pPr>
        <w:pStyle w:val="BodyText"/>
        <w:tabs>
          <w:tab w:val="right" w:pos="180"/>
          <w:tab w:val="num" w:pos="426"/>
        </w:tabs>
        <w:ind w:left="426" w:right="-2" w:hanging="284"/>
        <w:rPr>
          <w:szCs w:val="24"/>
        </w:rPr>
      </w:pPr>
    </w:p>
    <w:p w:rsidR="00C92FDB" w:rsidRPr="00C92FDB" w:rsidRDefault="00C92FDB" w:rsidP="009E0809">
      <w:pPr>
        <w:pStyle w:val="BodyText"/>
        <w:numPr>
          <w:ilvl w:val="0"/>
          <w:numId w:val="25"/>
        </w:numPr>
        <w:tabs>
          <w:tab w:val="clear" w:pos="720"/>
          <w:tab w:val="num" w:pos="426"/>
        </w:tabs>
        <w:ind w:left="426" w:right="-2" w:hanging="284"/>
        <w:rPr>
          <w:szCs w:val="24"/>
        </w:rPr>
      </w:pPr>
      <w:r w:rsidRPr="00C92FDB">
        <w:rPr>
          <w:szCs w:val="24"/>
        </w:rPr>
        <w:t xml:space="preserve">World Tourism Organization 1999. Tourism Satellite Account (TSA), The Conceptual Framework.  Madrid - Spain. </w:t>
      </w:r>
    </w:p>
    <w:p w:rsidR="00C92FDB" w:rsidRPr="00C92FDB" w:rsidRDefault="00C92FDB" w:rsidP="009E0809">
      <w:pPr>
        <w:pStyle w:val="BodyText"/>
        <w:tabs>
          <w:tab w:val="num" w:pos="426"/>
        </w:tabs>
        <w:ind w:left="426" w:right="-2" w:hanging="284"/>
        <w:rPr>
          <w:szCs w:val="24"/>
        </w:rPr>
      </w:pPr>
    </w:p>
    <w:p w:rsidR="00C92FDB" w:rsidRPr="00C92FDB" w:rsidRDefault="00C92FDB" w:rsidP="009E0809">
      <w:pPr>
        <w:numPr>
          <w:ilvl w:val="0"/>
          <w:numId w:val="25"/>
        </w:numPr>
        <w:tabs>
          <w:tab w:val="clear" w:pos="720"/>
          <w:tab w:val="num" w:pos="426"/>
        </w:tabs>
        <w:bidi w:val="0"/>
        <w:ind w:left="426" w:right="0" w:hanging="284"/>
        <w:jc w:val="lowKashida"/>
        <w:rPr>
          <w:rFonts w:cs="Simplified Arabic"/>
          <w:sz w:val="24"/>
          <w:szCs w:val="24"/>
          <w:lang w:eastAsia="en-US"/>
        </w:rPr>
      </w:pPr>
      <w:r w:rsidRPr="00C92FDB">
        <w:rPr>
          <w:rFonts w:cs="Simplified Arabic"/>
          <w:sz w:val="24"/>
          <w:szCs w:val="24"/>
          <w:lang w:eastAsia="en-US"/>
        </w:rPr>
        <w:t>Palestinian Central Bureau of Statistics, 1999. Domestic Tourism Survey 1998, Main Results.  Ramallah- Palestine</w:t>
      </w:r>
    </w:p>
    <w:p w:rsidR="00C92FDB" w:rsidRPr="00C92FDB" w:rsidRDefault="00C92FDB" w:rsidP="009E0809">
      <w:pPr>
        <w:tabs>
          <w:tab w:val="num" w:pos="426"/>
        </w:tabs>
        <w:bidi w:val="0"/>
        <w:ind w:left="426" w:hanging="284"/>
        <w:jc w:val="lowKashida"/>
        <w:rPr>
          <w:rFonts w:cs="Simplified Arabic"/>
          <w:sz w:val="24"/>
          <w:szCs w:val="24"/>
          <w:lang w:eastAsia="en-US"/>
        </w:rPr>
      </w:pPr>
    </w:p>
    <w:p w:rsidR="00C92FDB" w:rsidRPr="00C92FDB" w:rsidRDefault="00C92FDB" w:rsidP="009E0809">
      <w:pPr>
        <w:numPr>
          <w:ilvl w:val="0"/>
          <w:numId w:val="25"/>
        </w:numPr>
        <w:tabs>
          <w:tab w:val="clear" w:pos="720"/>
          <w:tab w:val="num" w:pos="426"/>
        </w:tabs>
        <w:bidi w:val="0"/>
        <w:ind w:left="426" w:right="0" w:hanging="284"/>
        <w:jc w:val="lowKashida"/>
        <w:rPr>
          <w:rFonts w:cs="Simplified Arabic"/>
          <w:sz w:val="24"/>
          <w:szCs w:val="24"/>
          <w:rtl/>
          <w:lang w:val="en-GB" w:eastAsia="en-US"/>
        </w:rPr>
      </w:pPr>
      <w:r w:rsidRPr="00C92FDB">
        <w:rPr>
          <w:rFonts w:cs="Simplified Arabic"/>
          <w:sz w:val="24"/>
          <w:szCs w:val="24"/>
          <w:lang w:eastAsia="en-US"/>
        </w:rPr>
        <w:t>Palestinian Central Bureau of Statistics, 2005. Outbound Tourism Survey 2004, Main Results.  Ramallah- Palestine</w:t>
      </w:r>
    </w:p>
    <w:p w:rsidR="00C92FDB" w:rsidRPr="00C92FDB" w:rsidRDefault="00C92FDB" w:rsidP="009E0809">
      <w:pPr>
        <w:pStyle w:val="BodyText"/>
        <w:tabs>
          <w:tab w:val="num" w:pos="426"/>
        </w:tabs>
        <w:ind w:left="426" w:right="-2" w:hanging="284"/>
        <w:rPr>
          <w:szCs w:val="24"/>
        </w:rPr>
      </w:pPr>
    </w:p>
    <w:p w:rsidR="00C92FDB" w:rsidRPr="00C92FDB" w:rsidRDefault="00C92FDB" w:rsidP="009E0809">
      <w:pPr>
        <w:pStyle w:val="BodyText"/>
        <w:numPr>
          <w:ilvl w:val="0"/>
          <w:numId w:val="25"/>
        </w:numPr>
        <w:tabs>
          <w:tab w:val="clear" w:pos="720"/>
          <w:tab w:val="num" w:pos="426"/>
        </w:tabs>
        <w:ind w:left="426" w:right="-2" w:hanging="284"/>
        <w:rPr>
          <w:szCs w:val="24"/>
        </w:rPr>
      </w:pPr>
      <w:r w:rsidRPr="00C92FDB">
        <w:rPr>
          <w:szCs w:val="24"/>
        </w:rPr>
        <w:t>Palestinian Central Bureau of Statistics, 2006. Domestic Tourism Survey 2005, Main Results.  Ramallah- Palestine</w:t>
      </w:r>
    </w:p>
    <w:p w:rsidR="00C92FDB" w:rsidRPr="00C92FDB" w:rsidRDefault="00C92FDB" w:rsidP="009E0809">
      <w:pPr>
        <w:pStyle w:val="BodyText"/>
        <w:tabs>
          <w:tab w:val="num" w:pos="426"/>
        </w:tabs>
        <w:ind w:left="426" w:right="-2" w:hanging="284"/>
        <w:rPr>
          <w:szCs w:val="24"/>
        </w:rPr>
      </w:pPr>
    </w:p>
    <w:p w:rsidR="00C92FDB" w:rsidRPr="00C92FDB" w:rsidRDefault="00C92FDB" w:rsidP="009E0809">
      <w:pPr>
        <w:pStyle w:val="BodyText"/>
        <w:numPr>
          <w:ilvl w:val="0"/>
          <w:numId w:val="25"/>
        </w:numPr>
        <w:tabs>
          <w:tab w:val="clear" w:pos="720"/>
          <w:tab w:val="num" w:pos="426"/>
        </w:tabs>
        <w:ind w:left="426" w:right="-2" w:hanging="284"/>
        <w:rPr>
          <w:szCs w:val="24"/>
          <w:lang w:val="en-GB"/>
        </w:rPr>
      </w:pPr>
      <w:r w:rsidRPr="00C92FDB">
        <w:rPr>
          <w:szCs w:val="24"/>
        </w:rPr>
        <w:t>Palestinian Central Bureau of Statistics, 2007. Domestic Tourism Survey 2006, Main Results.  Ramallah- Palestine.</w:t>
      </w:r>
    </w:p>
    <w:p w:rsidR="00C92FDB" w:rsidRPr="00C92FDB" w:rsidRDefault="00C92FDB" w:rsidP="009E0809">
      <w:pPr>
        <w:pStyle w:val="BodyText"/>
        <w:tabs>
          <w:tab w:val="num" w:pos="426"/>
        </w:tabs>
        <w:ind w:left="426" w:right="-2" w:hanging="284"/>
        <w:rPr>
          <w:szCs w:val="24"/>
          <w:lang w:val="en-GB"/>
        </w:rPr>
      </w:pPr>
    </w:p>
    <w:p w:rsidR="00C92FDB" w:rsidRDefault="00C92FDB" w:rsidP="009E0809">
      <w:pPr>
        <w:pStyle w:val="BodyText"/>
        <w:numPr>
          <w:ilvl w:val="0"/>
          <w:numId w:val="25"/>
        </w:numPr>
        <w:tabs>
          <w:tab w:val="clear" w:pos="720"/>
          <w:tab w:val="num" w:pos="426"/>
        </w:tabs>
        <w:ind w:left="426" w:right="-2" w:hanging="284"/>
        <w:rPr>
          <w:szCs w:val="24"/>
          <w:lang w:val="en-GB"/>
        </w:rPr>
      </w:pPr>
      <w:r w:rsidRPr="00C92FDB">
        <w:rPr>
          <w:szCs w:val="24"/>
        </w:rPr>
        <w:t>Palestinian Central Bureau of Statistics, 2009. Domestic Tourism Survey 2008, Main Results.  Ramallah- Palestine.</w:t>
      </w:r>
    </w:p>
    <w:p w:rsidR="00C92FDB" w:rsidRDefault="00C92FDB" w:rsidP="009E0809">
      <w:pPr>
        <w:pStyle w:val="ListParagraph"/>
        <w:tabs>
          <w:tab w:val="num" w:pos="426"/>
        </w:tabs>
        <w:ind w:left="426" w:hanging="284"/>
        <w:rPr>
          <w:szCs w:val="24"/>
          <w:lang w:val="en-GB"/>
        </w:rPr>
      </w:pPr>
    </w:p>
    <w:p w:rsidR="00C92FDB" w:rsidRDefault="00C92FDB" w:rsidP="009E0809">
      <w:pPr>
        <w:pStyle w:val="BodyText"/>
        <w:numPr>
          <w:ilvl w:val="0"/>
          <w:numId w:val="25"/>
        </w:numPr>
        <w:tabs>
          <w:tab w:val="clear" w:pos="720"/>
          <w:tab w:val="num" w:pos="426"/>
        </w:tabs>
        <w:ind w:left="426" w:right="-2" w:hanging="284"/>
        <w:rPr>
          <w:szCs w:val="24"/>
          <w:lang w:val="en-GB"/>
        </w:rPr>
      </w:pPr>
      <w:r w:rsidRPr="00C92FDB">
        <w:rPr>
          <w:szCs w:val="24"/>
        </w:rPr>
        <w:t>Palestinian Central Bureau of Statistics, 20</w:t>
      </w:r>
      <w:r>
        <w:rPr>
          <w:szCs w:val="24"/>
        </w:rPr>
        <w:t>10</w:t>
      </w:r>
      <w:r w:rsidRPr="00C92FDB">
        <w:rPr>
          <w:szCs w:val="24"/>
        </w:rPr>
        <w:t>. Domestic Tourism Survey 200</w:t>
      </w:r>
      <w:r>
        <w:rPr>
          <w:szCs w:val="24"/>
        </w:rPr>
        <w:t>9</w:t>
      </w:r>
      <w:r w:rsidRPr="00C92FDB">
        <w:rPr>
          <w:szCs w:val="24"/>
        </w:rPr>
        <w:t>, Main Results.  Ramallah- Palestine.</w:t>
      </w:r>
    </w:p>
    <w:p w:rsidR="00961BCD" w:rsidRDefault="00961BCD" w:rsidP="00961BCD">
      <w:pPr>
        <w:pStyle w:val="ListParagraph"/>
        <w:rPr>
          <w:szCs w:val="24"/>
          <w:lang w:val="en-GB"/>
        </w:rPr>
      </w:pPr>
    </w:p>
    <w:p w:rsidR="00A42273" w:rsidRDefault="00961BCD" w:rsidP="00A42273">
      <w:pPr>
        <w:pStyle w:val="BodyText"/>
        <w:numPr>
          <w:ilvl w:val="0"/>
          <w:numId w:val="25"/>
        </w:numPr>
        <w:tabs>
          <w:tab w:val="clear" w:pos="720"/>
          <w:tab w:val="num" w:pos="426"/>
        </w:tabs>
        <w:ind w:left="426" w:right="-2" w:hanging="284"/>
        <w:rPr>
          <w:szCs w:val="24"/>
          <w:lang w:val="en-GB"/>
        </w:rPr>
      </w:pPr>
      <w:r w:rsidRPr="00C92FDB">
        <w:rPr>
          <w:szCs w:val="24"/>
        </w:rPr>
        <w:t xml:space="preserve">Palestinian Central Bureau of Statistics, </w:t>
      </w:r>
      <w:r>
        <w:rPr>
          <w:szCs w:val="24"/>
        </w:rPr>
        <w:t>201</w:t>
      </w:r>
      <w:r w:rsidR="00617ADE">
        <w:rPr>
          <w:szCs w:val="24"/>
        </w:rPr>
        <w:t>1</w:t>
      </w:r>
      <w:r w:rsidRPr="00C92FDB">
        <w:rPr>
          <w:szCs w:val="24"/>
        </w:rPr>
        <w:t xml:space="preserve">. Domestic Tourism Survey </w:t>
      </w:r>
      <w:r>
        <w:rPr>
          <w:szCs w:val="24"/>
        </w:rPr>
        <w:t>201</w:t>
      </w:r>
      <w:r w:rsidR="00617ADE">
        <w:rPr>
          <w:szCs w:val="24"/>
        </w:rPr>
        <w:t>0</w:t>
      </w:r>
      <w:r w:rsidRPr="00C92FDB">
        <w:rPr>
          <w:szCs w:val="24"/>
        </w:rPr>
        <w:t>, Main</w:t>
      </w:r>
      <w:r w:rsidR="00A42273" w:rsidRPr="00C92FDB">
        <w:rPr>
          <w:szCs w:val="24"/>
        </w:rPr>
        <w:t xml:space="preserve"> Results.  Ramallah- Palestine.</w:t>
      </w:r>
    </w:p>
    <w:p w:rsidR="00A42273" w:rsidRDefault="00A42273" w:rsidP="00A42273">
      <w:pPr>
        <w:pStyle w:val="ListParagraph"/>
        <w:rPr>
          <w:szCs w:val="24"/>
          <w:lang w:val="en-GB"/>
        </w:rPr>
      </w:pPr>
    </w:p>
    <w:p w:rsidR="00A42273" w:rsidRDefault="00A42273" w:rsidP="00A42273">
      <w:pPr>
        <w:pStyle w:val="ListParagraph"/>
        <w:rPr>
          <w:szCs w:val="24"/>
        </w:rPr>
      </w:pPr>
    </w:p>
    <w:p w:rsidR="00961BCD" w:rsidRDefault="00961BCD" w:rsidP="00961BCD">
      <w:pPr>
        <w:pStyle w:val="BodyText"/>
        <w:ind w:left="142" w:right="720"/>
        <w:rPr>
          <w:szCs w:val="24"/>
          <w:lang w:val="en-GB"/>
        </w:rPr>
      </w:pPr>
    </w:p>
    <w:p w:rsidR="00C92FDB" w:rsidRDefault="00C92FDB" w:rsidP="009E0809">
      <w:pPr>
        <w:pStyle w:val="BodyText"/>
        <w:tabs>
          <w:tab w:val="num" w:pos="426"/>
        </w:tabs>
        <w:ind w:left="426" w:right="-2" w:hanging="284"/>
        <w:rPr>
          <w:lang w:val="en-GB"/>
        </w:rPr>
      </w:pPr>
    </w:p>
    <w:p w:rsidR="000F4F37" w:rsidRPr="00B222C6" w:rsidRDefault="000F4F37" w:rsidP="000F4F37">
      <w:pPr>
        <w:pStyle w:val="BodyText"/>
        <w:tabs>
          <w:tab w:val="right" w:pos="142"/>
          <w:tab w:val="right" w:pos="567"/>
        </w:tabs>
        <w:ind w:left="142" w:right="-2"/>
        <w:rPr>
          <w:rFonts w:cs="Simplified Arabic"/>
          <w:szCs w:val="24"/>
          <w:lang w:eastAsia="en-US"/>
        </w:rPr>
      </w:pPr>
    </w:p>
    <w:p w:rsidR="000F4F37" w:rsidRPr="00B222C6" w:rsidRDefault="000F4F37" w:rsidP="000F4F37">
      <w:pPr>
        <w:pStyle w:val="BodyText"/>
        <w:tabs>
          <w:tab w:val="right" w:pos="142"/>
          <w:tab w:val="right" w:pos="426"/>
        </w:tabs>
        <w:ind w:left="142" w:right="-2"/>
        <w:rPr>
          <w:rFonts w:cs="Simplified Arabic"/>
          <w:szCs w:val="24"/>
          <w:lang w:eastAsia="en-US"/>
        </w:rPr>
      </w:pPr>
    </w:p>
    <w:p w:rsidR="000F4F37" w:rsidRPr="00B222C6" w:rsidRDefault="000F4F37" w:rsidP="000F4F37">
      <w:pPr>
        <w:pStyle w:val="BodyText"/>
        <w:ind w:left="426" w:right="-2" w:hanging="284"/>
        <w:rPr>
          <w:rFonts w:cs="Simplified Arabic"/>
          <w:szCs w:val="24"/>
          <w:lang w:eastAsia="en-US"/>
        </w:rPr>
      </w:pPr>
    </w:p>
    <w:p w:rsidR="000F4F37" w:rsidRPr="00B222C6" w:rsidRDefault="000F4F37" w:rsidP="000F4F37">
      <w:pPr>
        <w:tabs>
          <w:tab w:val="num" w:pos="426"/>
        </w:tabs>
        <w:ind w:left="426" w:right="-2" w:hanging="284"/>
        <w:rPr>
          <w:rFonts w:cs="Simplified Arabic"/>
          <w:sz w:val="24"/>
          <w:szCs w:val="24"/>
          <w:lang w:eastAsia="en-US"/>
        </w:rPr>
      </w:pPr>
    </w:p>
    <w:p w:rsidR="00C8002C" w:rsidRDefault="00C8002C" w:rsidP="00E96569">
      <w:pPr>
        <w:bidi w:val="0"/>
        <w:jc w:val="center"/>
        <w:rPr>
          <w:rFonts w:cs="Times New Roman"/>
          <w:sz w:val="24"/>
          <w:szCs w:val="24"/>
          <w:lang w:eastAsia="en-US"/>
        </w:rPr>
      </w:pPr>
    </w:p>
    <w:sectPr w:rsidR="00C8002C" w:rsidSect="00734F62">
      <w:footerReference w:type="default" r:id="rId28"/>
      <w:endnotePr>
        <w:numFmt w:val="lowerLetter"/>
      </w:endnotePr>
      <w:pgSz w:w="11906" w:h="16838" w:code="9"/>
      <w:pgMar w:top="1418" w:right="1418" w:bottom="1418" w:left="1418" w:header="709" w:footer="709"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BAB" w:rsidRDefault="009B7BAB" w:rsidP="00DB4CA8">
      <w:r>
        <w:separator/>
      </w:r>
    </w:p>
  </w:endnote>
  <w:endnote w:type="continuationSeparator" w:id="0">
    <w:p w:rsidR="009B7BAB" w:rsidRDefault="009B7BAB" w:rsidP="00DB4C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BAB" w:rsidRDefault="00E50790">
    <w:pPr>
      <w:pStyle w:val="Footer"/>
      <w:jc w:val="center"/>
    </w:pPr>
    <w:fldSimple w:instr=" PAGE   \* MERGEFORMAT ">
      <w:r w:rsidR="00F73512">
        <w:rPr>
          <w:noProof/>
          <w:rtl/>
        </w:rPr>
        <w:t>23</w:t>
      </w:r>
    </w:fldSimple>
  </w:p>
  <w:p w:rsidR="009B7BAB" w:rsidRDefault="009B7B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BAB" w:rsidRDefault="009B7BAB" w:rsidP="00DB4CA8">
      <w:r>
        <w:separator/>
      </w:r>
    </w:p>
  </w:footnote>
  <w:footnote w:type="continuationSeparator" w:id="0">
    <w:p w:rsidR="009B7BAB" w:rsidRDefault="009B7BAB" w:rsidP="00DB4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BAB" w:rsidRPr="00D67704" w:rsidRDefault="009B7BAB" w:rsidP="007765D9">
    <w:pPr>
      <w:bidi w:val="0"/>
      <w:rPr>
        <w:rFonts w:ascii="Arial" w:hAnsi="Arial" w:cs="Arial"/>
        <w:sz w:val="16"/>
        <w:szCs w:val="16"/>
        <w:rtl/>
        <w:lang w:val="en-GB" w:eastAsia="en-US"/>
      </w:rPr>
    </w:pPr>
    <w:r w:rsidRPr="00D67704">
      <w:rPr>
        <w:rFonts w:ascii="Arial" w:hAnsi="Arial" w:cs="Arial"/>
        <w:sz w:val="16"/>
        <w:szCs w:val="16"/>
      </w:rPr>
      <w:t xml:space="preserve">PCBS:  </w:t>
    </w:r>
    <w:r w:rsidRPr="00D67704">
      <w:rPr>
        <w:rFonts w:ascii="Arial" w:hAnsi="Arial" w:cs="Arial"/>
        <w:sz w:val="16"/>
        <w:szCs w:val="16"/>
        <w:lang w:eastAsia="en-US"/>
      </w:rPr>
      <w:t>Domestic and Outbound Tourism Survey, 2012</w:t>
    </w:r>
  </w:p>
  <w:p w:rsidR="009B7BAB" w:rsidRPr="00DB4CA8" w:rsidRDefault="009B7BAB" w:rsidP="00E10F65">
    <w:pPr>
      <w:pStyle w:val="Heading9"/>
      <w:jc w:val="left"/>
    </w:pPr>
  </w:p>
  <w:p w:rsidR="009B7BAB" w:rsidRPr="00E10F65" w:rsidRDefault="009B7BA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87E28"/>
    <w:multiLevelType w:val="multilevel"/>
    <w:tmpl w:val="5958E8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F406A7"/>
    <w:multiLevelType w:val="singleLevel"/>
    <w:tmpl w:val="0409000F"/>
    <w:lvl w:ilvl="0">
      <w:start w:val="1"/>
      <w:numFmt w:val="decimal"/>
      <w:lvlText w:val="%1."/>
      <w:lvlJc w:val="left"/>
      <w:pPr>
        <w:tabs>
          <w:tab w:val="num" w:pos="358"/>
        </w:tabs>
        <w:ind w:left="358" w:right="358" w:hanging="360"/>
      </w:pPr>
    </w:lvl>
  </w:abstractNum>
  <w:abstractNum w:abstractNumId="2">
    <w:nsid w:val="098E392F"/>
    <w:multiLevelType w:val="hybridMultilevel"/>
    <w:tmpl w:val="00DEABB6"/>
    <w:lvl w:ilvl="0" w:tplc="A5E6E2C2">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D3E390F"/>
    <w:multiLevelType w:val="hybridMultilevel"/>
    <w:tmpl w:val="86E800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0E12F8C"/>
    <w:multiLevelType w:val="hybridMultilevel"/>
    <w:tmpl w:val="8CC2892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5F74AFC"/>
    <w:multiLevelType w:val="multilevel"/>
    <w:tmpl w:val="F9EEDB36"/>
    <w:lvl w:ilvl="0">
      <w:start w:val="4"/>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7">
    <w:nsid w:val="1B0A72A8"/>
    <w:multiLevelType w:val="multilevel"/>
    <w:tmpl w:val="D714D03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BD6073F"/>
    <w:multiLevelType w:val="multilevel"/>
    <w:tmpl w:val="77BC0D40"/>
    <w:lvl w:ilvl="0">
      <w:start w:val="3"/>
      <w:numFmt w:val="decimal"/>
      <w:lvlText w:val="%1"/>
      <w:lvlJc w:val="left"/>
      <w:pPr>
        <w:tabs>
          <w:tab w:val="num" w:pos="360"/>
        </w:tabs>
        <w:ind w:left="360" w:right="360" w:hanging="360"/>
      </w:pPr>
      <w:rPr>
        <w:rFonts w:hint="default"/>
      </w:rPr>
    </w:lvl>
    <w:lvl w:ilvl="1">
      <w:start w:val="4"/>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2DE141BD"/>
    <w:multiLevelType w:val="multilevel"/>
    <w:tmpl w:val="6192B67E"/>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0">
    <w:nsid w:val="33086B2F"/>
    <w:multiLevelType w:val="multilevel"/>
    <w:tmpl w:val="5C9C3A2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3086E69"/>
    <w:multiLevelType w:val="singleLevel"/>
    <w:tmpl w:val="212AD450"/>
    <w:lvl w:ilvl="0">
      <w:start w:val="1"/>
      <w:numFmt w:val="decimal"/>
      <w:lvlText w:val="%1."/>
      <w:lvlJc w:val="left"/>
      <w:pPr>
        <w:tabs>
          <w:tab w:val="num" w:pos="502"/>
        </w:tabs>
        <w:ind w:left="502" w:right="502" w:hanging="360"/>
      </w:pPr>
      <w:rPr>
        <w:rFonts w:hint="default"/>
      </w:rPr>
    </w:lvl>
  </w:abstractNum>
  <w:abstractNum w:abstractNumId="12">
    <w:nsid w:val="42DE7156"/>
    <w:multiLevelType w:val="multilevel"/>
    <w:tmpl w:val="36441CBA"/>
    <w:lvl w:ilvl="0">
      <w:start w:val="3"/>
      <w:numFmt w:val="decimal"/>
      <w:lvlText w:val="%1."/>
      <w:lvlJc w:val="left"/>
      <w:pPr>
        <w:tabs>
          <w:tab w:val="num" w:pos="0"/>
        </w:tabs>
        <w:ind w:hanging="360"/>
      </w:pPr>
      <w:rPr>
        <w:rFonts w:hint="default"/>
      </w:rPr>
    </w:lvl>
    <w:lvl w:ilvl="1">
      <w:start w:val="1"/>
      <w:numFmt w:val="decimal"/>
      <w:isLgl/>
      <w:lvlText w:val="%1.%2"/>
      <w:lvlJc w:val="left"/>
      <w:pPr>
        <w:tabs>
          <w:tab w:val="num" w:pos="360"/>
        </w:tabs>
        <w:ind w:left="360" w:right="360" w:hanging="540"/>
      </w:pPr>
      <w:rPr>
        <w:rFonts w:hint="default"/>
      </w:rPr>
    </w:lvl>
    <w:lvl w:ilvl="2">
      <w:start w:val="2"/>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900"/>
        </w:tabs>
        <w:ind w:left="900" w:right="900" w:hanging="720"/>
      </w:pPr>
      <w:rPr>
        <w:rFonts w:hint="default"/>
      </w:rPr>
    </w:lvl>
    <w:lvl w:ilvl="4">
      <w:start w:val="1"/>
      <w:numFmt w:val="decimal"/>
      <w:isLgl/>
      <w:lvlText w:val="%1.%2.%3.%4.%5"/>
      <w:lvlJc w:val="left"/>
      <w:pPr>
        <w:tabs>
          <w:tab w:val="num" w:pos="1440"/>
        </w:tabs>
        <w:ind w:left="1440" w:right="1440" w:hanging="1080"/>
      </w:pPr>
      <w:rPr>
        <w:rFonts w:hint="default"/>
      </w:rPr>
    </w:lvl>
    <w:lvl w:ilvl="5">
      <w:start w:val="1"/>
      <w:numFmt w:val="decimal"/>
      <w:isLgl/>
      <w:lvlText w:val="%1.%2.%3.%4.%5.%6"/>
      <w:lvlJc w:val="left"/>
      <w:pPr>
        <w:tabs>
          <w:tab w:val="num" w:pos="1620"/>
        </w:tabs>
        <w:ind w:left="1620" w:right="1620" w:hanging="1080"/>
      </w:pPr>
      <w:rPr>
        <w:rFonts w:hint="default"/>
      </w:rPr>
    </w:lvl>
    <w:lvl w:ilvl="6">
      <w:start w:val="1"/>
      <w:numFmt w:val="decimal"/>
      <w:isLgl/>
      <w:lvlText w:val="%1.%2.%3.%4.%5.%6.%7"/>
      <w:lvlJc w:val="left"/>
      <w:pPr>
        <w:tabs>
          <w:tab w:val="num" w:pos="2160"/>
        </w:tabs>
        <w:ind w:left="2160" w:right="2160" w:hanging="1440"/>
      </w:pPr>
      <w:rPr>
        <w:rFonts w:hint="default"/>
      </w:rPr>
    </w:lvl>
    <w:lvl w:ilvl="7">
      <w:start w:val="1"/>
      <w:numFmt w:val="decimal"/>
      <w:isLgl/>
      <w:lvlText w:val="%1.%2.%3.%4.%5.%6.%7.%8"/>
      <w:lvlJc w:val="left"/>
      <w:pPr>
        <w:tabs>
          <w:tab w:val="num" w:pos="2340"/>
        </w:tabs>
        <w:ind w:left="2340" w:right="2340" w:hanging="1440"/>
      </w:pPr>
      <w:rPr>
        <w:rFonts w:hint="default"/>
      </w:rPr>
    </w:lvl>
    <w:lvl w:ilvl="8">
      <w:start w:val="1"/>
      <w:numFmt w:val="decimal"/>
      <w:isLgl/>
      <w:lvlText w:val="%1.%2.%3.%4.%5.%6.%7.%8.%9"/>
      <w:lvlJc w:val="left"/>
      <w:pPr>
        <w:tabs>
          <w:tab w:val="num" w:pos="2880"/>
        </w:tabs>
        <w:ind w:left="2880" w:right="2880" w:hanging="1800"/>
      </w:pPr>
      <w:rPr>
        <w:rFonts w:hint="default"/>
      </w:rPr>
    </w:lvl>
  </w:abstractNum>
  <w:abstractNum w:abstractNumId="13">
    <w:nsid w:val="42E768B8"/>
    <w:multiLevelType w:val="singleLevel"/>
    <w:tmpl w:val="6BD429AA"/>
    <w:lvl w:ilvl="0">
      <w:start w:val="1"/>
      <w:numFmt w:val="decimal"/>
      <w:lvlText w:val="%1."/>
      <w:lvlJc w:val="left"/>
      <w:pPr>
        <w:tabs>
          <w:tab w:val="num" w:pos="360"/>
        </w:tabs>
        <w:ind w:left="360" w:right="360" w:hanging="360"/>
      </w:pPr>
      <w:rPr>
        <w:rFonts w:hint="default"/>
      </w:rPr>
    </w:lvl>
  </w:abstractNum>
  <w:abstractNum w:abstractNumId="14">
    <w:nsid w:val="4BB52492"/>
    <w:multiLevelType w:val="hybridMultilevel"/>
    <w:tmpl w:val="6E1467E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4949A0"/>
    <w:multiLevelType w:val="multilevel"/>
    <w:tmpl w:val="A132A7EE"/>
    <w:lvl w:ilvl="0">
      <w:start w:val="1"/>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59BD6E6D"/>
    <w:multiLevelType w:val="hybridMultilevel"/>
    <w:tmpl w:val="1AA44F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5A471161"/>
    <w:multiLevelType w:val="multilevel"/>
    <w:tmpl w:val="BDEEE446"/>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9">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0">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2">
    <w:nsid w:val="6F073EAF"/>
    <w:multiLevelType w:val="hybridMultilevel"/>
    <w:tmpl w:val="20DCFD6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24">
    <w:nsid w:val="78D96994"/>
    <w:multiLevelType w:val="singleLevel"/>
    <w:tmpl w:val="C766246C"/>
    <w:lvl w:ilvl="0">
      <w:start w:val="1"/>
      <w:numFmt w:val="decimal"/>
      <w:lvlText w:val="%1."/>
      <w:lvlJc w:val="left"/>
      <w:pPr>
        <w:tabs>
          <w:tab w:val="num" w:pos="358"/>
        </w:tabs>
        <w:ind w:left="358" w:right="358" w:hanging="360"/>
      </w:pPr>
      <w:rPr>
        <w:rFonts w:hint="default"/>
      </w:rPr>
    </w:lvl>
  </w:abstractNum>
  <w:abstractNum w:abstractNumId="25">
    <w:nsid w:val="7CD37630"/>
    <w:multiLevelType w:val="multilevel"/>
    <w:tmpl w:val="B07C07E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EF67658"/>
    <w:multiLevelType w:val="hybridMultilevel"/>
    <w:tmpl w:val="BABE7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13"/>
  </w:num>
  <w:num w:numId="4">
    <w:abstractNumId w:val="11"/>
  </w:num>
  <w:num w:numId="5">
    <w:abstractNumId w:val="1"/>
  </w:num>
  <w:num w:numId="6">
    <w:abstractNumId w:val="24"/>
  </w:num>
  <w:num w:numId="7">
    <w:abstractNumId w:val="23"/>
  </w:num>
  <w:num w:numId="8">
    <w:abstractNumId w:val="6"/>
  </w:num>
  <w:num w:numId="9">
    <w:abstractNumId w:val="8"/>
  </w:num>
  <w:num w:numId="10">
    <w:abstractNumId w:val="21"/>
  </w:num>
  <w:num w:numId="11">
    <w:abstractNumId w:val="5"/>
  </w:num>
  <w:num w:numId="12">
    <w:abstractNumId w:val="18"/>
  </w:num>
  <w:num w:numId="13">
    <w:abstractNumId w:val="25"/>
  </w:num>
  <w:num w:numId="14">
    <w:abstractNumId w:val="7"/>
  </w:num>
  <w:num w:numId="15">
    <w:abstractNumId w:val="10"/>
  </w:num>
  <w:num w:numId="16">
    <w:abstractNumId w:val="16"/>
  </w:num>
  <w:num w:numId="17">
    <w:abstractNumId w:val="15"/>
  </w:num>
  <w:num w:numId="18">
    <w:abstractNumId w:val="2"/>
  </w:num>
  <w:num w:numId="19">
    <w:abstractNumId w:val="17"/>
  </w:num>
  <w:num w:numId="20">
    <w:abstractNumId w:val="19"/>
  </w:num>
  <w:num w:numId="21">
    <w:abstractNumId w:val="22"/>
  </w:num>
  <w:num w:numId="22">
    <w:abstractNumId w:val="4"/>
  </w:num>
  <w:num w:numId="23">
    <w:abstractNumId w:val="20"/>
  </w:num>
  <w:num w:numId="24">
    <w:abstractNumId w:val="9"/>
  </w:num>
  <w:num w:numId="25">
    <w:abstractNumId w:val="14"/>
  </w:num>
  <w:num w:numId="26">
    <w:abstractNumId w:val="0"/>
  </w:num>
  <w:num w:numId="27">
    <w:abstractNumId w:val="2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05473"/>
  </w:hdrShapeDefaults>
  <w:footnotePr>
    <w:footnote w:id="-1"/>
    <w:footnote w:id="0"/>
  </w:footnotePr>
  <w:endnotePr>
    <w:numFmt w:val="lowerLetter"/>
    <w:endnote w:id="-1"/>
    <w:endnote w:id="0"/>
  </w:endnotePr>
  <w:compat/>
  <w:rsids>
    <w:rsidRoot w:val="00E96569"/>
    <w:rsid w:val="00003C76"/>
    <w:rsid w:val="0001305D"/>
    <w:rsid w:val="00023600"/>
    <w:rsid w:val="00026E24"/>
    <w:rsid w:val="00027417"/>
    <w:rsid w:val="00027BBA"/>
    <w:rsid w:val="00033616"/>
    <w:rsid w:val="00037D1E"/>
    <w:rsid w:val="000471DB"/>
    <w:rsid w:val="00047DA5"/>
    <w:rsid w:val="000517C5"/>
    <w:rsid w:val="00052D0F"/>
    <w:rsid w:val="000542C6"/>
    <w:rsid w:val="00062755"/>
    <w:rsid w:val="000703C1"/>
    <w:rsid w:val="000720E4"/>
    <w:rsid w:val="00073D2E"/>
    <w:rsid w:val="00075CC4"/>
    <w:rsid w:val="000762BB"/>
    <w:rsid w:val="000861D2"/>
    <w:rsid w:val="000868CB"/>
    <w:rsid w:val="000911C4"/>
    <w:rsid w:val="00094D77"/>
    <w:rsid w:val="00097AC4"/>
    <w:rsid w:val="000A7E71"/>
    <w:rsid w:val="000B1B36"/>
    <w:rsid w:val="000B43BA"/>
    <w:rsid w:val="000B5829"/>
    <w:rsid w:val="000B6EF1"/>
    <w:rsid w:val="000C172D"/>
    <w:rsid w:val="000C2359"/>
    <w:rsid w:val="000C3A68"/>
    <w:rsid w:val="000C48D9"/>
    <w:rsid w:val="000C7DA5"/>
    <w:rsid w:val="000D1EF0"/>
    <w:rsid w:val="000D4D8A"/>
    <w:rsid w:val="000E291C"/>
    <w:rsid w:val="000E57CB"/>
    <w:rsid w:val="000F2EAF"/>
    <w:rsid w:val="000F4F37"/>
    <w:rsid w:val="001015D6"/>
    <w:rsid w:val="0010213C"/>
    <w:rsid w:val="00111D2E"/>
    <w:rsid w:val="00117329"/>
    <w:rsid w:val="0012164B"/>
    <w:rsid w:val="001239E4"/>
    <w:rsid w:val="001379D6"/>
    <w:rsid w:val="0014599E"/>
    <w:rsid w:val="0015245C"/>
    <w:rsid w:val="001605DF"/>
    <w:rsid w:val="001665CD"/>
    <w:rsid w:val="00171757"/>
    <w:rsid w:val="00173EC1"/>
    <w:rsid w:val="00183D03"/>
    <w:rsid w:val="00184CF3"/>
    <w:rsid w:val="00186167"/>
    <w:rsid w:val="00186988"/>
    <w:rsid w:val="001A1ED5"/>
    <w:rsid w:val="001A3FD5"/>
    <w:rsid w:val="001A716D"/>
    <w:rsid w:val="001B256D"/>
    <w:rsid w:val="001B6224"/>
    <w:rsid w:val="001C47E6"/>
    <w:rsid w:val="001C534E"/>
    <w:rsid w:val="001D47F9"/>
    <w:rsid w:val="001D6E89"/>
    <w:rsid w:val="001E10E2"/>
    <w:rsid w:val="001F3AF8"/>
    <w:rsid w:val="001F745A"/>
    <w:rsid w:val="00200639"/>
    <w:rsid w:val="00204FE7"/>
    <w:rsid w:val="002110DD"/>
    <w:rsid w:val="00216A20"/>
    <w:rsid w:val="00217F61"/>
    <w:rsid w:val="00224FBC"/>
    <w:rsid w:val="00234BAF"/>
    <w:rsid w:val="00234BD0"/>
    <w:rsid w:val="002372D7"/>
    <w:rsid w:val="0023744B"/>
    <w:rsid w:val="002379F3"/>
    <w:rsid w:val="002438F6"/>
    <w:rsid w:val="00251E6B"/>
    <w:rsid w:val="00261089"/>
    <w:rsid w:val="0026340B"/>
    <w:rsid w:val="0026591E"/>
    <w:rsid w:val="002663D8"/>
    <w:rsid w:val="00270BD3"/>
    <w:rsid w:val="002732E9"/>
    <w:rsid w:val="00275FF4"/>
    <w:rsid w:val="002842C5"/>
    <w:rsid w:val="00287DCC"/>
    <w:rsid w:val="00292A7C"/>
    <w:rsid w:val="0029322C"/>
    <w:rsid w:val="002A3306"/>
    <w:rsid w:val="002A3BA8"/>
    <w:rsid w:val="002A6866"/>
    <w:rsid w:val="002B0605"/>
    <w:rsid w:val="002B59D6"/>
    <w:rsid w:val="002B6F32"/>
    <w:rsid w:val="002C01BA"/>
    <w:rsid w:val="002C2FED"/>
    <w:rsid w:val="002C70E4"/>
    <w:rsid w:val="002C7EA7"/>
    <w:rsid w:val="002D71BF"/>
    <w:rsid w:val="002E11C0"/>
    <w:rsid w:val="002E2448"/>
    <w:rsid w:val="002F3AB3"/>
    <w:rsid w:val="002F4073"/>
    <w:rsid w:val="002F5FB5"/>
    <w:rsid w:val="002F6178"/>
    <w:rsid w:val="002F761E"/>
    <w:rsid w:val="00302136"/>
    <w:rsid w:val="003123B2"/>
    <w:rsid w:val="00313DAE"/>
    <w:rsid w:val="00314B47"/>
    <w:rsid w:val="003151A2"/>
    <w:rsid w:val="00315EE7"/>
    <w:rsid w:val="003165A0"/>
    <w:rsid w:val="00317496"/>
    <w:rsid w:val="0031779F"/>
    <w:rsid w:val="00317A22"/>
    <w:rsid w:val="00323D73"/>
    <w:rsid w:val="00332643"/>
    <w:rsid w:val="00345976"/>
    <w:rsid w:val="003740E1"/>
    <w:rsid w:val="00376DA0"/>
    <w:rsid w:val="00381069"/>
    <w:rsid w:val="00383475"/>
    <w:rsid w:val="00383C14"/>
    <w:rsid w:val="00387086"/>
    <w:rsid w:val="00394FD2"/>
    <w:rsid w:val="003A7890"/>
    <w:rsid w:val="003B211F"/>
    <w:rsid w:val="003B495C"/>
    <w:rsid w:val="003C2570"/>
    <w:rsid w:val="003C5AD3"/>
    <w:rsid w:val="003C6A5C"/>
    <w:rsid w:val="003C6E99"/>
    <w:rsid w:val="003C7BA5"/>
    <w:rsid w:val="003D745F"/>
    <w:rsid w:val="003E003A"/>
    <w:rsid w:val="003E24E2"/>
    <w:rsid w:val="003E4FB5"/>
    <w:rsid w:val="003E62E1"/>
    <w:rsid w:val="003E7C19"/>
    <w:rsid w:val="003E7C6E"/>
    <w:rsid w:val="003F4582"/>
    <w:rsid w:val="003F60AC"/>
    <w:rsid w:val="003F647E"/>
    <w:rsid w:val="003F6E53"/>
    <w:rsid w:val="00400B83"/>
    <w:rsid w:val="00414967"/>
    <w:rsid w:val="00414A8E"/>
    <w:rsid w:val="00416933"/>
    <w:rsid w:val="00423E93"/>
    <w:rsid w:val="00442E57"/>
    <w:rsid w:val="00452843"/>
    <w:rsid w:val="00456993"/>
    <w:rsid w:val="00456C44"/>
    <w:rsid w:val="00460E37"/>
    <w:rsid w:val="00472A89"/>
    <w:rsid w:val="004820F7"/>
    <w:rsid w:val="004A3AE0"/>
    <w:rsid w:val="004A4F11"/>
    <w:rsid w:val="004A7A7E"/>
    <w:rsid w:val="004B1165"/>
    <w:rsid w:val="004C2734"/>
    <w:rsid w:val="004C3A9C"/>
    <w:rsid w:val="004C6E05"/>
    <w:rsid w:val="004D4641"/>
    <w:rsid w:val="004E1D9E"/>
    <w:rsid w:val="004E1EF0"/>
    <w:rsid w:val="004E2618"/>
    <w:rsid w:val="004E41B1"/>
    <w:rsid w:val="004E4A32"/>
    <w:rsid w:val="004E70D9"/>
    <w:rsid w:val="004E7B66"/>
    <w:rsid w:val="004F1988"/>
    <w:rsid w:val="004F75B7"/>
    <w:rsid w:val="004F7D03"/>
    <w:rsid w:val="0050255C"/>
    <w:rsid w:val="005049B0"/>
    <w:rsid w:val="00504EE1"/>
    <w:rsid w:val="00510344"/>
    <w:rsid w:val="00510BAB"/>
    <w:rsid w:val="00510D56"/>
    <w:rsid w:val="00523694"/>
    <w:rsid w:val="0053700A"/>
    <w:rsid w:val="00543E7B"/>
    <w:rsid w:val="00547F8E"/>
    <w:rsid w:val="00553440"/>
    <w:rsid w:val="00562512"/>
    <w:rsid w:val="00564726"/>
    <w:rsid w:val="00567D25"/>
    <w:rsid w:val="005707FA"/>
    <w:rsid w:val="00570A2D"/>
    <w:rsid w:val="0057319C"/>
    <w:rsid w:val="00574265"/>
    <w:rsid w:val="005742E3"/>
    <w:rsid w:val="00577933"/>
    <w:rsid w:val="00585D26"/>
    <w:rsid w:val="005862FB"/>
    <w:rsid w:val="0059222B"/>
    <w:rsid w:val="00592D2E"/>
    <w:rsid w:val="00594C9C"/>
    <w:rsid w:val="00595943"/>
    <w:rsid w:val="005B1970"/>
    <w:rsid w:val="005B1988"/>
    <w:rsid w:val="005B1EC8"/>
    <w:rsid w:val="005B41B8"/>
    <w:rsid w:val="005B5ED6"/>
    <w:rsid w:val="005B5F89"/>
    <w:rsid w:val="005B6F1A"/>
    <w:rsid w:val="005C02C9"/>
    <w:rsid w:val="005C5204"/>
    <w:rsid w:val="005D517A"/>
    <w:rsid w:val="005D52B4"/>
    <w:rsid w:val="005D5BA5"/>
    <w:rsid w:val="005E1CA7"/>
    <w:rsid w:val="005E561D"/>
    <w:rsid w:val="005E6AA2"/>
    <w:rsid w:val="005E7B24"/>
    <w:rsid w:val="005F1E95"/>
    <w:rsid w:val="005F43FE"/>
    <w:rsid w:val="005F6C99"/>
    <w:rsid w:val="00600365"/>
    <w:rsid w:val="006011DB"/>
    <w:rsid w:val="0060503A"/>
    <w:rsid w:val="0061028F"/>
    <w:rsid w:val="0061428A"/>
    <w:rsid w:val="00617ADE"/>
    <w:rsid w:val="006217BF"/>
    <w:rsid w:val="006242C1"/>
    <w:rsid w:val="00630704"/>
    <w:rsid w:val="00630EB2"/>
    <w:rsid w:val="00635AE0"/>
    <w:rsid w:val="00635D8F"/>
    <w:rsid w:val="00636667"/>
    <w:rsid w:val="0064737A"/>
    <w:rsid w:val="00647C20"/>
    <w:rsid w:val="00653227"/>
    <w:rsid w:val="00654B23"/>
    <w:rsid w:val="006558CF"/>
    <w:rsid w:val="0066339D"/>
    <w:rsid w:val="006640AC"/>
    <w:rsid w:val="00667049"/>
    <w:rsid w:val="00670DF8"/>
    <w:rsid w:val="00676897"/>
    <w:rsid w:val="00676DF1"/>
    <w:rsid w:val="00683F79"/>
    <w:rsid w:val="00687374"/>
    <w:rsid w:val="00687EF1"/>
    <w:rsid w:val="006A0F16"/>
    <w:rsid w:val="006A656F"/>
    <w:rsid w:val="006A6F16"/>
    <w:rsid w:val="006B180D"/>
    <w:rsid w:val="006B37DD"/>
    <w:rsid w:val="006B5793"/>
    <w:rsid w:val="006B5DAD"/>
    <w:rsid w:val="006B6B87"/>
    <w:rsid w:val="006C04A5"/>
    <w:rsid w:val="006C1FB0"/>
    <w:rsid w:val="006C59E5"/>
    <w:rsid w:val="006C795C"/>
    <w:rsid w:val="006D4BE3"/>
    <w:rsid w:val="006E0F9C"/>
    <w:rsid w:val="006E2FDD"/>
    <w:rsid w:val="006E3250"/>
    <w:rsid w:val="006E4372"/>
    <w:rsid w:val="006E762D"/>
    <w:rsid w:val="006F3462"/>
    <w:rsid w:val="00702F08"/>
    <w:rsid w:val="00703EE1"/>
    <w:rsid w:val="0070454C"/>
    <w:rsid w:val="00704647"/>
    <w:rsid w:val="00711758"/>
    <w:rsid w:val="0071308A"/>
    <w:rsid w:val="00717B08"/>
    <w:rsid w:val="0072101E"/>
    <w:rsid w:val="00732459"/>
    <w:rsid w:val="00734F62"/>
    <w:rsid w:val="00741EF1"/>
    <w:rsid w:val="00744617"/>
    <w:rsid w:val="00745249"/>
    <w:rsid w:val="00745AD4"/>
    <w:rsid w:val="0074675C"/>
    <w:rsid w:val="007517BC"/>
    <w:rsid w:val="00757EBA"/>
    <w:rsid w:val="00766700"/>
    <w:rsid w:val="00767CE0"/>
    <w:rsid w:val="007707A4"/>
    <w:rsid w:val="00772A55"/>
    <w:rsid w:val="007739A1"/>
    <w:rsid w:val="00773CDD"/>
    <w:rsid w:val="00775F7C"/>
    <w:rsid w:val="007765D9"/>
    <w:rsid w:val="007813CC"/>
    <w:rsid w:val="00786292"/>
    <w:rsid w:val="00790FA1"/>
    <w:rsid w:val="0079129C"/>
    <w:rsid w:val="00793C61"/>
    <w:rsid w:val="007B08C4"/>
    <w:rsid w:val="007B091A"/>
    <w:rsid w:val="007B751A"/>
    <w:rsid w:val="007B75C0"/>
    <w:rsid w:val="007B77E5"/>
    <w:rsid w:val="007D38BF"/>
    <w:rsid w:val="007D440A"/>
    <w:rsid w:val="007E1AC5"/>
    <w:rsid w:val="007E28C7"/>
    <w:rsid w:val="007F3612"/>
    <w:rsid w:val="00800A1B"/>
    <w:rsid w:val="00801FE6"/>
    <w:rsid w:val="00804233"/>
    <w:rsid w:val="008101FF"/>
    <w:rsid w:val="00816B27"/>
    <w:rsid w:val="00822BF9"/>
    <w:rsid w:val="00827C34"/>
    <w:rsid w:val="008459DF"/>
    <w:rsid w:val="008470E7"/>
    <w:rsid w:val="00847FEB"/>
    <w:rsid w:val="0085045E"/>
    <w:rsid w:val="00853150"/>
    <w:rsid w:val="008560D9"/>
    <w:rsid w:val="008578D0"/>
    <w:rsid w:val="00864328"/>
    <w:rsid w:val="00867C22"/>
    <w:rsid w:val="00867E59"/>
    <w:rsid w:val="0087196E"/>
    <w:rsid w:val="00875E92"/>
    <w:rsid w:val="00891416"/>
    <w:rsid w:val="00892C10"/>
    <w:rsid w:val="008945B6"/>
    <w:rsid w:val="0089766F"/>
    <w:rsid w:val="008A2119"/>
    <w:rsid w:val="008A395F"/>
    <w:rsid w:val="008A6FA7"/>
    <w:rsid w:val="008C1D96"/>
    <w:rsid w:val="008C4D19"/>
    <w:rsid w:val="008C5341"/>
    <w:rsid w:val="008C568E"/>
    <w:rsid w:val="008C5885"/>
    <w:rsid w:val="008D0A94"/>
    <w:rsid w:val="008D1DE1"/>
    <w:rsid w:val="008D1F25"/>
    <w:rsid w:val="008D2BB8"/>
    <w:rsid w:val="008D33A2"/>
    <w:rsid w:val="008D5948"/>
    <w:rsid w:val="008E11EB"/>
    <w:rsid w:val="008E14EE"/>
    <w:rsid w:val="008E70A2"/>
    <w:rsid w:val="0090755F"/>
    <w:rsid w:val="009121FB"/>
    <w:rsid w:val="00924582"/>
    <w:rsid w:val="0093087B"/>
    <w:rsid w:val="00932BC7"/>
    <w:rsid w:val="00934928"/>
    <w:rsid w:val="009369FB"/>
    <w:rsid w:val="00941288"/>
    <w:rsid w:val="00943C40"/>
    <w:rsid w:val="009452C6"/>
    <w:rsid w:val="00950DA9"/>
    <w:rsid w:val="00952368"/>
    <w:rsid w:val="00955DE9"/>
    <w:rsid w:val="00960458"/>
    <w:rsid w:val="00960FD0"/>
    <w:rsid w:val="00961BCD"/>
    <w:rsid w:val="00963F43"/>
    <w:rsid w:val="009649F6"/>
    <w:rsid w:val="00966B8C"/>
    <w:rsid w:val="0097114E"/>
    <w:rsid w:val="00977D28"/>
    <w:rsid w:val="009833F1"/>
    <w:rsid w:val="009863CC"/>
    <w:rsid w:val="0098660C"/>
    <w:rsid w:val="00993B64"/>
    <w:rsid w:val="009A0068"/>
    <w:rsid w:val="009A19AA"/>
    <w:rsid w:val="009A1F7E"/>
    <w:rsid w:val="009B3666"/>
    <w:rsid w:val="009B36E0"/>
    <w:rsid w:val="009B7BAB"/>
    <w:rsid w:val="009C0A4C"/>
    <w:rsid w:val="009C1264"/>
    <w:rsid w:val="009C13B6"/>
    <w:rsid w:val="009C6EBF"/>
    <w:rsid w:val="009D0C74"/>
    <w:rsid w:val="009D1513"/>
    <w:rsid w:val="009D47CE"/>
    <w:rsid w:val="009D60C8"/>
    <w:rsid w:val="009E0809"/>
    <w:rsid w:val="009E3722"/>
    <w:rsid w:val="009E53E8"/>
    <w:rsid w:val="009E59ED"/>
    <w:rsid w:val="009E69EA"/>
    <w:rsid w:val="009F1165"/>
    <w:rsid w:val="009F34A9"/>
    <w:rsid w:val="00A057CE"/>
    <w:rsid w:val="00A07844"/>
    <w:rsid w:val="00A10D20"/>
    <w:rsid w:val="00A15033"/>
    <w:rsid w:val="00A26E7B"/>
    <w:rsid w:val="00A27DD9"/>
    <w:rsid w:val="00A346DB"/>
    <w:rsid w:val="00A419AE"/>
    <w:rsid w:val="00A42273"/>
    <w:rsid w:val="00A42625"/>
    <w:rsid w:val="00A42F2E"/>
    <w:rsid w:val="00A43ABE"/>
    <w:rsid w:val="00A43F23"/>
    <w:rsid w:val="00A460A0"/>
    <w:rsid w:val="00A473B6"/>
    <w:rsid w:val="00A51D8F"/>
    <w:rsid w:val="00A5410B"/>
    <w:rsid w:val="00A613DA"/>
    <w:rsid w:val="00A65F7B"/>
    <w:rsid w:val="00A7328A"/>
    <w:rsid w:val="00A76D8A"/>
    <w:rsid w:val="00A83223"/>
    <w:rsid w:val="00A86D49"/>
    <w:rsid w:val="00A91F2F"/>
    <w:rsid w:val="00A9534B"/>
    <w:rsid w:val="00AA51AF"/>
    <w:rsid w:val="00AA5A11"/>
    <w:rsid w:val="00AB182F"/>
    <w:rsid w:val="00AB2163"/>
    <w:rsid w:val="00AB2931"/>
    <w:rsid w:val="00AB50B3"/>
    <w:rsid w:val="00AB6312"/>
    <w:rsid w:val="00AC242C"/>
    <w:rsid w:val="00AC41E9"/>
    <w:rsid w:val="00AD791B"/>
    <w:rsid w:val="00AE0CB3"/>
    <w:rsid w:val="00AE4618"/>
    <w:rsid w:val="00AE6C7D"/>
    <w:rsid w:val="00AE7548"/>
    <w:rsid w:val="00AF0AFE"/>
    <w:rsid w:val="00AF70BB"/>
    <w:rsid w:val="00AF79E5"/>
    <w:rsid w:val="00B03B62"/>
    <w:rsid w:val="00B03ED4"/>
    <w:rsid w:val="00B10E32"/>
    <w:rsid w:val="00B11BFF"/>
    <w:rsid w:val="00B163BC"/>
    <w:rsid w:val="00B2196E"/>
    <w:rsid w:val="00B222C6"/>
    <w:rsid w:val="00B22315"/>
    <w:rsid w:val="00B2577E"/>
    <w:rsid w:val="00B344E3"/>
    <w:rsid w:val="00B42FBA"/>
    <w:rsid w:val="00B4639E"/>
    <w:rsid w:val="00B46AD4"/>
    <w:rsid w:val="00B47434"/>
    <w:rsid w:val="00B47675"/>
    <w:rsid w:val="00B55586"/>
    <w:rsid w:val="00B736B1"/>
    <w:rsid w:val="00B80682"/>
    <w:rsid w:val="00B8104C"/>
    <w:rsid w:val="00B84472"/>
    <w:rsid w:val="00B91ECE"/>
    <w:rsid w:val="00BA085C"/>
    <w:rsid w:val="00BA256B"/>
    <w:rsid w:val="00BA26E6"/>
    <w:rsid w:val="00BA36C9"/>
    <w:rsid w:val="00BA5CDE"/>
    <w:rsid w:val="00BA79CF"/>
    <w:rsid w:val="00BB1454"/>
    <w:rsid w:val="00BB1802"/>
    <w:rsid w:val="00BC20D7"/>
    <w:rsid w:val="00BC7670"/>
    <w:rsid w:val="00BD096E"/>
    <w:rsid w:val="00BD3DB0"/>
    <w:rsid w:val="00BD4E9A"/>
    <w:rsid w:val="00BD7337"/>
    <w:rsid w:val="00BF2821"/>
    <w:rsid w:val="00BF3BAD"/>
    <w:rsid w:val="00BF4FCC"/>
    <w:rsid w:val="00C033EF"/>
    <w:rsid w:val="00C03DBD"/>
    <w:rsid w:val="00C0401F"/>
    <w:rsid w:val="00C1216D"/>
    <w:rsid w:val="00C16097"/>
    <w:rsid w:val="00C16B36"/>
    <w:rsid w:val="00C16B5A"/>
    <w:rsid w:val="00C2145C"/>
    <w:rsid w:val="00C41BAC"/>
    <w:rsid w:val="00C4291B"/>
    <w:rsid w:val="00C442E6"/>
    <w:rsid w:val="00C50F9F"/>
    <w:rsid w:val="00C513F2"/>
    <w:rsid w:val="00C55BE1"/>
    <w:rsid w:val="00C607FE"/>
    <w:rsid w:val="00C63F3F"/>
    <w:rsid w:val="00C653B4"/>
    <w:rsid w:val="00C66B59"/>
    <w:rsid w:val="00C71B7B"/>
    <w:rsid w:val="00C74276"/>
    <w:rsid w:val="00C76719"/>
    <w:rsid w:val="00C776E9"/>
    <w:rsid w:val="00C8002C"/>
    <w:rsid w:val="00C80D9C"/>
    <w:rsid w:val="00C814F7"/>
    <w:rsid w:val="00C82562"/>
    <w:rsid w:val="00C92FDB"/>
    <w:rsid w:val="00CA15F8"/>
    <w:rsid w:val="00CA2E91"/>
    <w:rsid w:val="00CA5FC8"/>
    <w:rsid w:val="00CA7126"/>
    <w:rsid w:val="00CC33CD"/>
    <w:rsid w:val="00CC3DA4"/>
    <w:rsid w:val="00CC5019"/>
    <w:rsid w:val="00CC6DD8"/>
    <w:rsid w:val="00CD3BE6"/>
    <w:rsid w:val="00CD710E"/>
    <w:rsid w:val="00CE0476"/>
    <w:rsid w:val="00CF1C38"/>
    <w:rsid w:val="00D0793F"/>
    <w:rsid w:val="00D07B97"/>
    <w:rsid w:val="00D12F7D"/>
    <w:rsid w:val="00D2226A"/>
    <w:rsid w:val="00D25B01"/>
    <w:rsid w:val="00D25B2D"/>
    <w:rsid w:val="00D349DF"/>
    <w:rsid w:val="00D365BC"/>
    <w:rsid w:val="00D40E15"/>
    <w:rsid w:val="00D42862"/>
    <w:rsid w:val="00D46AEB"/>
    <w:rsid w:val="00D501EE"/>
    <w:rsid w:val="00D5250C"/>
    <w:rsid w:val="00D5628C"/>
    <w:rsid w:val="00D564B8"/>
    <w:rsid w:val="00D57AB2"/>
    <w:rsid w:val="00D65F43"/>
    <w:rsid w:val="00D667B1"/>
    <w:rsid w:val="00D67309"/>
    <w:rsid w:val="00D67704"/>
    <w:rsid w:val="00D70B09"/>
    <w:rsid w:val="00D86100"/>
    <w:rsid w:val="00D872F7"/>
    <w:rsid w:val="00D91971"/>
    <w:rsid w:val="00D94533"/>
    <w:rsid w:val="00D95E80"/>
    <w:rsid w:val="00DA0029"/>
    <w:rsid w:val="00DA2556"/>
    <w:rsid w:val="00DA6016"/>
    <w:rsid w:val="00DB4CA8"/>
    <w:rsid w:val="00DB6ADE"/>
    <w:rsid w:val="00DC40DC"/>
    <w:rsid w:val="00DC4E3F"/>
    <w:rsid w:val="00DD3BB0"/>
    <w:rsid w:val="00DD5B94"/>
    <w:rsid w:val="00DD6E5C"/>
    <w:rsid w:val="00DE001B"/>
    <w:rsid w:val="00DE115D"/>
    <w:rsid w:val="00DE5ACD"/>
    <w:rsid w:val="00DF3AED"/>
    <w:rsid w:val="00E06C2A"/>
    <w:rsid w:val="00E07916"/>
    <w:rsid w:val="00E10F65"/>
    <w:rsid w:val="00E15F29"/>
    <w:rsid w:val="00E17238"/>
    <w:rsid w:val="00E2077B"/>
    <w:rsid w:val="00E22A4F"/>
    <w:rsid w:val="00E252C2"/>
    <w:rsid w:val="00E25F8A"/>
    <w:rsid w:val="00E2795C"/>
    <w:rsid w:val="00E354EB"/>
    <w:rsid w:val="00E463CF"/>
    <w:rsid w:val="00E50790"/>
    <w:rsid w:val="00E537B7"/>
    <w:rsid w:val="00E54C51"/>
    <w:rsid w:val="00E60970"/>
    <w:rsid w:val="00E62B5E"/>
    <w:rsid w:val="00E70C31"/>
    <w:rsid w:val="00E72BFF"/>
    <w:rsid w:val="00E96569"/>
    <w:rsid w:val="00EA76A9"/>
    <w:rsid w:val="00EB1C38"/>
    <w:rsid w:val="00EB4AD4"/>
    <w:rsid w:val="00EB6F4C"/>
    <w:rsid w:val="00EC1F1B"/>
    <w:rsid w:val="00EC3A20"/>
    <w:rsid w:val="00EC4B7D"/>
    <w:rsid w:val="00ED4872"/>
    <w:rsid w:val="00EE1BB4"/>
    <w:rsid w:val="00EE1E70"/>
    <w:rsid w:val="00EE6C6B"/>
    <w:rsid w:val="00F04D0C"/>
    <w:rsid w:val="00F0774E"/>
    <w:rsid w:val="00F123B6"/>
    <w:rsid w:val="00F244D1"/>
    <w:rsid w:val="00F26CC3"/>
    <w:rsid w:val="00F2796C"/>
    <w:rsid w:val="00F352A2"/>
    <w:rsid w:val="00F412EA"/>
    <w:rsid w:val="00F415D4"/>
    <w:rsid w:val="00F42483"/>
    <w:rsid w:val="00F42F1B"/>
    <w:rsid w:val="00F5342F"/>
    <w:rsid w:val="00F55F71"/>
    <w:rsid w:val="00F6308E"/>
    <w:rsid w:val="00F64CFC"/>
    <w:rsid w:val="00F72986"/>
    <w:rsid w:val="00F73512"/>
    <w:rsid w:val="00F83737"/>
    <w:rsid w:val="00F841D3"/>
    <w:rsid w:val="00F8658A"/>
    <w:rsid w:val="00F865D5"/>
    <w:rsid w:val="00F87059"/>
    <w:rsid w:val="00F90C08"/>
    <w:rsid w:val="00F93459"/>
    <w:rsid w:val="00FC105D"/>
    <w:rsid w:val="00FC5BCE"/>
    <w:rsid w:val="00FC6CCC"/>
    <w:rsid w:val="00FD479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5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BE1"/>
    <w:pPr>
      <w:bidi/>
    </w:pPr>
    <w:rPr>
      <w:lang w:eastAsia="ar-SA"/>
    </w:rPr>
  </w:style>
  <w:style w:type="paragraph" w:styleId="Heading1">
    <w:name w:val="heading 1"/>
    <w:basedOn w:val="Normal"/>
    <w:next w:val="Normal"/>
    <w:qFormat/>
    <w:rsid w:val="00C55BE1"/>
    <w:pPr>
      <w:keepNext/>
      <w:bidi w:val="0"/>
      <w:jc w:val="center"/>
      <w:outlineLvl w:val="0"/>
    </w:pPr>
    <w:rPr>
      <w:b/>
      <w:bCs/>
      <w:sz w:val="24"/>
      <w:szCs w:val="28"/>
    </w:rPr>
  </w:style>
  <w:style w:type="paragraph" w:styleId="Heading2">
    <w:name w:val="heading 2"/>
    <w:basedOn w:val="Normal"/>
    <w:next w:val="Normal"/>
    <w:qFormat/>
    <w:rsid w:val="00C55BE1"/>
    <w:pPr>
      <w:keepNext/>
      <w:bidi w:val="0"/>
      <w:jc w:val="center"/>
      <w:outlineLvl w:val="1"/>
    </w:pPr>
    <w:rPr>
      <w:b/>
      <w:bCs/>
      <w:sz w:val="52"/>
      <w:szCs w:val="62"/>
    </w:rPr>
  </w:style>
  <w:style w:type="paragraph" w:styleId="Heading3">
    <w:name w:val="heading 3"/>
    <w:basedOn w:val="Normal"/>
    <w:next w:val="Normal"/>
    <w:qFormat/>
    <w:rsid w:val="00C55BE1"/>
    <w:pPr>
      <w:keepNext/>
      <w:bidi w:val="0"/>
      <w:outlineLvl w:val="2"/>
    </w:pPr>
    <w:rPr>
      <w:b/>
      <w:bCs/>
      <w:sz w:val="24"/>
      <w:szCs w:val="28"/>
      <w:u w:val="single"/>
    </w:rPr>
  </w:style>
  <w:style w:type="paragraph" w:styleId="Heading4">
    <w:name w:val="heading 4"/>
    <w:basedOn w:val="Normal"/>
    <w:next w:val="Normal"/>
    <w:qFormat/>
    <w:rsid w:val="00C55BE1"/>
    <w:pPr>
      <w:keepNext/>
      <w:bidi w:val="0"/>
      <w:ind w:right="709"/>
      <w:outlineLvl w:val="3"/>
    </w:pPr>
    <w:rPr>
      <w:b/>
      <w:bCs/>
      <w:sz w:val="24"/>
      <w:szCs w:val="28"/>
    </w:rPr>
  </w:style>
  <w:style w:type="paragraph" w:styleId="Heading5">
    <w:name w:val="heading 5"/>
    <w:basedOn w:val="Normal"/>
    <w:next w:val="Normal"/>
    <w:qFormat/>
    <w:rsid w:val="00C55BE1"/>
    <w:pPr>
      <w:keepNext/>
      <w:bidi w:val="0"/>
      <w:jc w:val="lowKashida"/>
      <w:outlineLvl w:val="4"/>
    </w:pPr>
    <w:rPr>
      <w:sz w:val="24"/>
      <w:szCs w:val="28"/>
    </w:rPr>
  </w:style>
  <w:style w:type="paragraph" w:styleId="Heading6">
    <w:name w:val="heading 6"/>
    <w:basedOn w:val="Normal"/>
    <w:next w:val="Normal"/>
    <w:qFormat/>
    <w:rsid w:val="00C55BE1"/>
    <w:pPr>
      <w:keepNext/>
      <w:bidi w:val="0"/>
      <w:ind w:left="288"/>
      <w:outlineLvl w:val="5"/>
    </w:pPr>
    <w:rPr>
      <w:b/>
      <w:bCs/>
      <w:snapToGrid w:val="0"/>
      <w:color w:val="000000"/>
      <w:sz w:val="24"/>
      <w:szCs w:val="28"/>
    </w:rPr>
  </w:style>
  <w:style w:type="paragraph" w:styleId="Heading7">
    <w:name w:val="heading 7"/>
    <w:basedOn w:val="Normal"/>
    <w:next w:val="Normal"/>
    <w:qFormat/>
    <w:rsid w:val="00C55BE1"/>
    <w:pPr>
      <w:keepNext/>
      <w:bidi w:val="0"/>
      <w:outlineLvl w:val="6"/>
    </w:pPr>
    <w:rPr>
      <w:b/>
      <w:bCs/>
      <w:snapToGrid w:val="0"/>
      <w:color w:val="000000"/>
      <w:sz w:val="24"/>
      <w:szCs w:val="28"/>
    </w:rPr>
  </w:style>
  <w:style w:type="paragraph" w:styleId="Heading8">
    <w:name w:val="heading 8"/>
    <w:basedOn w:val="Normal"/>
    <w:next w:val="Normal"/>
    <w:qFormat/>
    <w:rsid w:val="00C55BE1"/>
    <w:pPr>
      <w:keepNext/>
      <w:bidi w:val="0"/>
      <w:outlineLvl w:val="7"/>
    </w:pPr>
    <w:rPr>
      <w:b/>
      <w:bCs/>
      <w:snapToGrid w:val="0"/>
      <w:sz w:val="24"/>
      <w:szCs w:val="28"/>
    </w:rPr>
  </w:style>
  <w:style w:type="paragraph" w:styleId="Heading9">
    <w:name w:val="heading 9"/>
    <w:basedOn w:val="Normal"/>
    <w:next w:val="Normal"/>
    <w:qFormat/>
    <w:rsid w:val="00C55BE1"/>
    <w:pPr>
      <w:keepNext/>
      <w:bidi w:val="0"/>
      <w:jc w:val="center"/>
      <w:outlineLvl w:val="8"/>
    </w:pPr>
    <w:rPr>
      <w:b/>
      <w:bCs/>
      <w:sz w:val="40"/>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semiHidden/>
    <w:rsid w:val="00C55BE1"/>
    <w:pPr>
      <w:bidi w:val="0"/>
      <w:ind w:left="1274" w:right="1276"/>
      <w:jc w:val="lowKashida"/>
    </w:pPr>
    <w:rPr>
      <w:sz w:val="28"/>
      <w:szCs w:val="33"/>
    </w:rPr>
  </w:style>
  <w:style w:type="paragraph" w:styleId="Title">
    <w:name w:val="Title"/>
    <w:basedOn w:val="Normal"/>
    <w:qFormat/>
    <w:rsid w:val="00C55BE1"/>
    <w:pPr>
      <w:bidi w:val="0"/>
      <w:jc w:val="center"/>
    </w:pPr>
    <w:rPr>
      <w:sz w:val="24"/>
      <w:szCs w:val="28"/>
    </w:rPr>
  </w:style>
  <w:style w:type="paragraph" w:styleId="Subtitle">
    <w:name w:val="Subtitle"/>
    <w:basedOn w:val="Normal"/>
    <w:qFormat/>
    <w:rsid w:val="00C55BE1"/>
    <w:pPr>
      <w:bidi w:val="0"/>
      <w:jc w:val="center"/>
    </w:pPr>
    <w:rPr>
      <w:b/>
      <w:bCs/>
      <w:sz w:val="24"/>
      <w:szCs w:val="28"/>
    </w:rPr>
  </w:style>
  <w:style w:type="paragraph" w:styleId="BodyText">
    <w:name w:val="Body Text"/>
    <w:basedOn w:val="Normal"/>
    <w:link w:val="BodyTextChar"/>
    <w:semiHidden/>
    <w:rsid w:val="00C55BE1"/>
    <w:pPr>
      <w:bidi w:val="0"/>
      <w:jc w:val="lowKashida"/>
    </w:pPr>
    <w:rPr>
      <w:sz w:val="24"/>
      <w:szCs w:val="28"/>
    </w:rPr>
  </w:style>
  <w:style w:type="paragraph" w:styleId="BodyTextIndent">
    <w:name w:val="Body Text Indent"/>
    <w:basedOn w:val="Normal"/>
    <w:link w:val="BodyTextIndentChar"/>
    <w:semiHidden/>
    <w:rsid w:val="00C55BE1"/>
    <w:pPr>
      <w:tabs>
        <w:tab w:val="decimal" w:pos="694"/>
      </w:tabs>
      <w:bidi w:val="0"/>
      <w:ind w:left="160"/>
      <w:jc w:val="lowKashida"/>
    </w:pPr>
    <w:rPr>
      <w:b/>
      <w:bCs/>
      <w:sz w:val="24"/>
      <w:szCs w:val="28"/>
      <w:lang w:eastAsia="en-US"/>
    </w:rPr>
  </w:style>
  <w:style w:type="paragraph" w:styleId="BodyText2">
    <w:name w:val="Body Text 2"/>
    <w:basedOn w:val="Normal"/>
    <w:semiHidden/>
    <w:rsid w:val="00C55BE1"/>
    <w:pPr>
      <w:bidi w:val="0"/>
      <w:ind w:right="-2"/>
      <w:jc w:val="lowKashida"/>
    </w:pPr>
    <w:rPr>
      <w:sz w:val="24"/>
      <w:szCs w:val="28"/>
      <w:lang w:eastAsia="en-US"/>
    </w:rPr>
  </w:style>
  <w:style w:type="paragraph" w:styleId="BodyText3">
    <w:name w:val="Body Text 3"/>
    <w:basedOn w:val="Normal"/>
    <w:semiHidden/>
    <w:rsid w:val="00C55BE1"/>
    <w:pPr>
      <w:bidi w:val="0"/>
      <w:ind w:right="1276"/>
      <w:jc w:val="lowKashida"/>
    </w:pPr>
    <w:rPr>
      <w:b/>
      <w:bCs/>
      <w:sz w:val="24"/>
      <w:szCs w:val="24"/>
    </w:rPr>
  </w:style>
  <w:style w:type="character" w:styleId="Hyperlink">
    <w:name w:val="Hyperlink"/>
    <w:basedOn w:val="DefaultParagraphFont"/>
    <w:semiHidden/>
    <w:rsid w:val="00C55BE1"/>
    <w:rPr>
      <w:color w:val="0000FF"/>
      <w:u w:val="single"/>
    </w:rPr>
  </w:style>
  <w:style w:type="character" w:styleId="FollowedHyperlink">
    <w:name w:val="FollowedHyperlink"/>
    <w:basedOn w:val="DefaultParagraphFont"/>
    <w:semiHidden/>
    <w:rsid w:val="00C55BE1"/>
    <w:rPr>
      <w:color w:val="800080"/>
      <w:u w:val="single"/>
    </w:rPr>
  </w:style>
  <w:style w:type="paragraph" w:styleId="BodyTextIndent3">
    <w:name w:val="Body Text Indent 3"/>
    <w:basedOn w:val="Normal"/>
    <w:link w:val="BodyTextIndent3Char"/>
    <w:uiPriority w:val="99"/>
    <w:semiHidden/>
    <w:unhideWhenUsed/>
    <w:rsid w:val="00E9656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96569"/>
    <w:rPr>
      <w:sz w:val="16"/>
      <w:szCs w:val="16"/>
      <w:lang w:eastAsia="ar-SA"/>
    </w:rPr>
  </w:style>
  <w:style w:type="paragraph" w:styleId="Footer">
    <w:name w:val="footer"/>
    <w:basedOn w:val="Normal"/>
    <w:link w:val="FooterChar"/>
    <w:rsid w:val="00E96569"/>
    <w:pPr>
      <w:tabs>
        <w:tab w:val="center" w:pos="4153"/>
        <w:tab w:val="right" w:pos="8306"/>
      </w:tabs>
    </w:pPr>
  </w:style>
  <w:style w:type="character" w:customStyle="1" w:styleId="FooterChar">
    <w:name w:val="Footer Char"/>
    <w:basedOn w:val="DefaultParagraphFont"/>
    <w:link w:val="Footer"/>
    <w:rsid w:val="00E96569"/>
    <w:rPr>
      <w:lang w:eastAsia="ar-SA"/>
    </w:rPr>
  </w:style>
  <w:style w:type="paragraph" w:styleId="Header">
    <w:name w:val="header"/>
    <w:basedOn w:val="Normal"/>
    <w:link w:val="HeaderChar"/>
    <w:uiPriority w:val="99"/>
    <w:unhideWhenUsed/>
    <w:rsid w:val="00DB4CA8"/>
    <w:pPr>
      <w:tabs>
        <w:tab w:val="center" w:pos="4320"/>
        <w:tab w:val="right" w:pos="8640"/>
      </w:tabs>
    </w:pPr>
  </w:style>
  <w:style w:type="character" w:customStyle="1" w:styleId="HeaderChar">
    <w:name w:val="Header Char"/>
    <w:basedOn w:val="DefaultParagraphFont"/>
    <w:link w:val="Header"/>
    <w:uiPriority w:val="99"/>
    <w:rsid w:val="00DB4CA8"/>
    <w:rPr>
      <w:lang w:eastAsia="ar-SA"/>
    </w:rPr>
  </w:style>
  <w:style w:type="character" w:customStyle="1" w:styleId="longtext">
    <w:name w:val="long_text"/>
    <w:basedOn w:val="DefaultParagraphFont"/>
    <w:rsid w:val="008C5885"/>
  </w:style>
  <w:style w:type="paragraph" w:styleId="NormalWeb">
    <w:name w:val="Normal (Web)"/>
    <w:basedOn w:val="Normal"/>
    <w:semiHidden/>
    <w:rsid w:val="008C1D96"/>
    <w:pPr>
      <w:bidi w:val="0"/>
      <w:spacing w:before="100" w:beforeAutospacing="1" w:after="100" w:afterAutospacing="1"/>
    </w:pPr>
    <w:rPr>
      <w:rFonts w:cs="Times New Roman"/>
      <w:sz w:val="24"/>
      <w:szCs w:val="24"/>
      <w:lang w:eastAsia="en-US"/>
    </w:rPr>
  </w:style>
  <w:style w:type="character" w:customStyle="1" w:styleId="longtext1">
    <w:name w:val="long_text1"/>
    <w:basedOn w:val="DefaultParagraphFont"/>
    <w:rsid w:val="003151A2"/>
    <w:rPr>
      <w:spacing w:val="408"/>
      <w:sz w:val="20"/>
      <w:szCs w:val="20"/>
    </w:rPr>
  </w:style>
  <w:style w:type="paragraph" w:styleId="BalloonText">
    <w:name w:val="Balloon Text"/>
    <w:basedOn w:val="Normal"/>
    <w:link w:val="BalloonTextChar"/>
    <w:uiPriority w:val="99"/>
    <w:semiHidden/>
    <w:unhideWhenUsed/>
    <w:rsid w:val="00C814F7"/>
    <w:rPr>
      <w:rFonts w:ascii="Tahoma" w:hAnsi="Tahoma" w:cs="Tahoma"/>
      <w:sz w:val="16"/>
      <w:szCs w:val="16"/>
    </w:rPr>
  </w:style>
  <w:style w:type="character" w:customStyle="1" w:styleId="BalloonTextChar">
    <w:name w:val="Balloon Text Char"/>
    <w:basedOn w:val="DefaultParagraphFont"/>
    <w:link w:val="BalloonText"/>
    <w:uiPriority w:val="99"/>
    <w:semiHidden/>
    <w:rsid w:val="00C814F7"/>
    <w:rPr>
      <w:rFonts w:ascii="Tahoma" w:hAnsi="Tahoma" w:cs="Tahoma"/>
      <w:sz w:val="16"/>
      <w:szCs w:val="16"/>
      <w:lang w:eastAsia="ar-SA"/>
    </w:rPr>
  </w:style>
  <w:style w:type="character" w:customStyle="1" w:styleId="BodyTextChar">
    <w:name w:val="Body Text Char"/>
    <w:basedOn w:val="DefaultParagraphFont"/>
    <w:link w:val="BodyText"/>
    <w:semiHidden/>
    <w:rsid w:val="000911C4"/>
    <w:rPr>
      <w:sz w:val="24"/>
      <w:szCs w:val="28"/>
      <w:lang w:eastAsia="ar-SA"/>
    </w:rPr>
  </w:style>
  <w:style w:type="character" w:customStyle="1" w:styleId="BodyTextIndentChar">
    <w:name w:val="Body Text Indent Char"/>
    <w:basedOn w:val="DefaultParagraphFont"/>
    <w:link w:val="BodyTextIndent"/>
    <w:semiHidden/>
    <w:rsid w:val="000911C4"/>
    <w:rPr>
      <w:b/>
      <w:bCs/>
      <w:sz w:val="24"/>
      <w:szCs w:val="28"/>
    </w:rPr>
  </w:style>
  <w:style w:type="table" w:styleId="TableGrid">
    <w:name w:val="Table Grid"/>
    <w:basedOn w:val="TableNormal"/>
    <w:uiPriority w:val="59"/>
    <w:rsid w:val="00292A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2FDB"/>
    <w:pPr>
      <w:ind w:left="720"/>
    </w:pPr>
  </w:style>
</w:styles>
</file>

<file path=word/webSettings.xml><?xml version="1.0" encoding="utf-8"?>
<w:webSettings xmlns:r="http://schemas.openxmlformats.org/officeDocument/2006/relationships" xmlns:w="http://schemas.openxmlformats.org/wordprocessingml/2006/main">
  <w:divs>
    <w:div w:id="444278829">
      <w:bodyDiv w:val="1"/>
      <w:marLeft w:val="0"/>
      <w:marRight w:val="0"/>
      <w:marTop w:val="0"/>
      <w:marBottom w:val="0"/>
      <w:divBdr>
        <w:top w:val="none" w:sz="0" w:space="0" w:color="auto"/>
        <w:left w:val="none" w:sz="0" w:space="0" w:color="auto"/>
        <w:bottom w:val="none" w:sz="0" w:space="0" w:color="auto"/>
        <w:right w:val="none" w:sz="0" w:space="0" w:color="auto"/>
      </w:divBdr>
    </w:div>
    <w:div w:id="1067537390">
      <w:bodyDiv w:val="1"/>
      <w:marLeft w:val="0"/>
      <w:marRight w:val="0"/>
      <w:marTop w:val="0"/>
      <w:marBottom w:val="0"/>
      <w:divBdr>
        <w:top w:val="none" w:sz="0" w:space="0" w:color="auto"/>
        <w:left w:val="none" w:sz="0" w:space="0" w:color="auto"/>
        <w:bottom w:val="none" w:sz="0" w:space="0" w:color="auto"/>
        <w:right w:val="none" w:sz="0" w:space="0" w:color="auto"/>
      </w:divBdr>
      <w:divsChild>
        <w:div w:id="250478897">
          <w:marLeft w:val="0"/>
          <w:marRight w:val="0"/>
          <w:marTop w:val="0"/>
          <w:marBottom w:val="0"/>
          <w:divBdr>
            <w:top w:val="none" w:sz="0" w:space="0" w:color="auto"/>
            <w:left w:val="none" w:sz="0" w:space="0" w:color="auto"/>
            <w:bottom w:val="none" w:sz="0" w:space="0" w:color="auto"/>
            <w:right w:val="none" w:sz="0" w:space="0" w:color="auto"/>
          </w:divBdr>
          <w:divsChild>
            <w:div w:id="1239485121">
              <w:marLeft w:val="0"/>
              <w:marRight w:val="0"/>
              <w:marTop w:val="0"/>
              <w:marBottom w:val="0"/>
              <w:divBdr>
                <w:top w:val="none" w:sz="0" w:space="0" w:color="auto"/>
                <w:left w:val="none" w:sz="0" w:space="0" w:color="auto"/>
                <w:bottom w:val="none" w:sz="0" w:space="0" w:color="auto"/>
                <w:right w:val="none" w:sz="0" w:space="0" w:color="auto"/>
              </w:divBdr>
              <w:divsChild>
                <w:div w:id="179702723">
                  <w:marLeft w:val="0"/>
                  <w:marRight w:val="0"/>
                  <w:marTop w:val="0"/>
                  <w:marBottom w:val="0"/>
                  <w:divBdr>
                    <w:top w:val="none" w:sz="0" w:space="0" w:color="auto"/>
                    <w:left w:val="none" w:sz="0" w:space="0" w:color="auto"/>
                    <w:bottom w:val="none" w:sz="0" w:space="0" w:color="auto"/>
                    <w:right w:val="none" w:sz="0" w:space="0" w:color="auto"/>
                  </w:divBdr>
                  <w:divsChild>
                    <w:div w:id="345057260">
                      <w:marLeft w:val="0"/>
                      <w:marRight w:val="0"/>
                      <w:marTop w:val="0"/>
                      <w:marBottom w:val="0"/>
                      <w:divBdr>
                        <w:top w:val="none" w:sz="0" w:space="0" w:color="auto"/>
                        <w:left w:val="none" w:sz="0" w:space="0" w:color="auto"/>
                        <w:bottom w:val="none" w:sz="0" w:space="0" w:color="auto"/>
                        <w:right w:val="none" w:sz="0" w:space="0" w:color="auto"/>
                      </w:divBdr>
                      <w:divsChild>
                        <w:div w:id="1602647085">
                          <w:marLeft w:val="0"/>
                          <w:marRight w:val="0"/>
                          <w:marTop w:val="0"/>
                          <w:marBottom w:val="0"/>
                          <w:divBdr>
                            <w:top w:val="none" w:sz="0" w:space="0" w:color="auto"/>
                            <w:left w:val="none" w:sz="0" w:space="0" w:color="auto"/>
                            <w:bottom w:val="none" w:sz="0" w:space="0" w:color="auto"/>
                            <w:right w:val="none" w:sz="0" w:space="0" w:color="auto"/>
                          </w:divBdr>
                          <w:divsChild>
                            <w:div w:id="1884361388">
                              <w:marLeft w:val="0"/>
                              <w:marRight w:val="0"/>
                              <w:marTop w:val="0"/>
                              <w:marBottom w:val="0"/>
                              <w:divBdr>
                                <w:top w:val="none" w:sz="0" w:space="0" w:color="auto"/>
                                <w:left w:val="none" w:sz="0" w:space="0" w:color="auto"/>
                                <w:bottom w:val="none" w:sz="0" w:space="0" w:color="auto"/>
                                <w:right w:val="none" w:sz="0" w:space="0" w:color="auto"/>
                              </w:divBdr>
                              <w:divsChild>
                                <w:div w:id="199113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hyperlink" Target="http://www.pcbs.gov.ps"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file:///\\home02\TOSD$\PUPLICATIONS%20H\&#1575;&#1604;&#1587;&#1610;&#1575;&#1581;&#1577;%20&#1575;&#1604;&#1605;&#1581;&#1604;&#1610;&#1577;%20&#1608;&#1575;&#1604;&#1582;&#1575;&#1585;&#1580;&#1610;&#1577;%202012\report\diwan@pcbs.gov.p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9041095890411245E-2"/>
          <c:y val="8.8105726872247908E-2"/>
          <c:w val="0.88784732716491399"/>
          <c:h val="0.74348339368971283"/>
        </c:manualLayout>
      </c:layout>
      <c:barChart>
        <c:barDir val="col"/>
        <c:grouping val="clustered"/>
        <c:ser>
          <c:idx val="5"/>
          <c:order val="0"/>
          <c:tx>
            <c:strRef>
              <c:f>Sheet1!$A$2</c:f>
              <c:strCache>
                <c:ptCount val="1"/>
                <c:pt idx="0">
                  <c:v>Conducted Domestic Trips</c:v>
                </c:pt>
              </c:strCache>
            </c:strRef>
          </c:tx>
          <c:spPr>
            <a:solidFill>
              <a:srgbClr val="FFFF99"/>
            </a:solidFill>
            <a:ln w="12699">
              <a:solidFill>
                <a:srgbClr val="000000"/>
              </a:solidFill>
              <a:prstDash val="solid"/>
            </a:ln>
          </c:spPr>
          <c:dLbls>
            <c:numFmt formatCode="0.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Gaza Strip</c:v>
                </c:pt>
                <c:pt idx="1">
                  <c:v>West Bank</c:v>
                </c:pt>
              </c:strCache>
            </c:strRef>
          </c:cat>
          <c:val>
            <c:numRef>
              <c:f>Sheet1!$B$2:$C$2</c:f>
              <c:numCache>
                <c:formatCode>General</c:formatCode>
                <c:ptCount val="2"/>
                <c:pt idx="0">
                  <c:v>62.3</c:v>
                </c:pt>
                <c:pt idx="1">
                  <c:v>20.100000000000001</c:v>
                </c:pt>
              </c:numCache>
            </c:numRef>
          </c:val>
        </c:ser>
        <c:ser>
          <c:idx val="6"/>
          <c:order val="1"/>
          <c:tx>
            <c:strRef>
              <c:f>Sheet1!$A$3</c:f>
              <c:strCache>
                <c:ptCount val="1"/>
                <c:pt idx="0">
                  <c:v>Not Conducted </c:v>
                </c:pt>
              </c:strCache>
            </c:strRef>
          </c:tx>
          <c:spPr>
            <a:solidFill>
              <a:srgbClr val="0066CC"/>
            </a:solidFill>
            <a:ln w="12699">
              <a:solidFill>
                <a:srgbClr val="000000"/>
              </a:solidFill>
              <a:prstDash val="solid"/>
            </a:ln>
          </c:spPr>
          <c:dLbls>
            <c:numFmt formatCode="0.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Gaza Strip</c:v>
                </c:pt>
                <c:pt idx="1">
                  <c:v>West Bank</c:v>
                </c:pt>
              </c:strCache>
            </c:strRef>
          </c:cat>
          <c:val>
            <c:numRef>
              <c:f>Sheet1!$B$3:$C$3</c:f>
              <c:numCache>
                <c:formatCode>General</c:formatCode>
                <c:ptCount val="2"/>
                <c:pt idx="0">
                  <c:v>37.700000000000003</c:v>
                </c:pt>
                <c:pt idx="1">
                  <c:v>79.900000000000006</c:v>
                </c:pt>
              </c:numCache>
            </c:numRef>
          </c:val>
        </c:ser>
        <c:gapWidth val="100"/>
        <c:overlap val="10"/>
        <c:axId val="67463424"/>
        <c:axId val="67481600"/>
      </c:barChart>
      <c:catAx>
        <c:axId val="67463424"/>
        <c:scaling>
          <c:orientation val="minMax"/>
        </c:scaling>
        <c:axPos val="b"/>
        <c:numFmt formatCode="0.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7481600"/>
        <c:crosses val="autoZero"/>
        <c:auto val="1"/>
        <c:lblAlgn val="ctr"/>
        <c:lblOffset val="100"/>
        <c:tickLblSkip val="1"/>
        <c:tickMarkSkip val="1"/>
      </c:catAx>
      <c:valAx>
        <c:axId val="67481600"/>
        <c:scaling>
          <c:orientation val="minMax"/>
        </c:scaling>
        <c:axPos val="l"/>
        <c:title>
          <c:tx>
            <c:rich>
              <a:bodyPr/>
              <a:lstStyle/>
              <a:p>
                <a:pPr>
                  <a:defRPr sz="900" b="1" i="0" u="none" strike="noStrike" baseline="0">
                    <a:solidFill>
                      <a:srgbClr val="000000"/>
                    </a:solidFill>
                    <a:latin typeface="Arial"/>
                    <a:ea typeface="Arial"/>
                    <a:cs typeface="Arial"/>
                  </a:defRPr>
                </a:pPr>
                <a:r>
                  <a:rPr lang="ar-SA" b="1"/>
                  <a:t>%</a:t>
                </a:r>
              </a:p>
            </c:rich>
          </c:tx>
          <c:layout>
            <c:manualLayout>
              <c:xMode val="edge"/>
              <c:yMode val="edge"/>
              <c:x val="0"/>
              <c:y val="0.39647577092511566"/>
            </c:manualLayout>
          </c:layout>
          <c:spPr>
            <a:noFill/>
            <a:ln w="25398">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7463424"/>
        <c:crosses val="autoZero"/>
        <c:crossBetween val="between"/>
      </c:valAx>
      <c:spPr>
        <a:noFill/>
        <a:ln w="25398">
          <a:noFill/>
        </a:ln>
      </c:spPr>
    </c:plotArea>
    <c:legend>
      <c:legendPos val="r"/>
      <c:layout>
        <c:manualLayout>
          <c:xMode val="edge"/>
          <c:yMode val="edge"/>
          <c:x val="0.10499200226234352"/>
          <c:y val="5.0632911392405298E-2"/>
          <c:w val="0.48647825587458327"/>
          <c:h val="0.11209630441764433"/>
        </c:manualLayout>
      </c:layout>
      <c:spPr>
        <a:ln>
          <a:solidFill>
            <a:srgbClr val="000000"/>
          </a:solidFill>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839984707822046"/>
          <c:y val="0.12799304729326291"/>
          <c:w val="0.36639787109529204"/>
          <c:h val="0.73372367212354039"/>
        </c:manualLayout>
      </c:layout>
      <c:pieChart>
        <c:varyColors val="1"/>
        <c:ser>
          <c:idx val="0"/>
          <c:order val="0"/>
          <c:spPr>
            <a:solidFill>
              <a:srgbClr val="9999FF"/>
            </a:solidFill>
            <a:ln w="12700">
              <a:solidFill>
                <a:srgbClr val="000000"/>
              </a:solidFill>
              <a:prstDash val="solid"/>
            </a:ln>
          </c:spPr>
          <c:explosion val="1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chemeClr val="accent2">
                  <a:lumMod val="60000"/>
                  <a:lumOff val="40000"/>
                </a:schemeClr>
              </a:solidFill>
              <a:ln w="12700">
                <a:solidFill>
                  <a:srgbClr val="000000"/>
                </a:solidFill>
                <a:prstDash val="solid"/>
              </a:ln>
            </c:spPr>
          </c:dPt>
          <c:dLbls>
            <c:dLbl>
              <c:idx val="0"/>
              <c:layout>
                <c:manualLayout>
                  <c:x val="9.9256970869073535E-3"/>
                  <c:y val="0.13652166430015811"/>
                </c:manualLayout>
              </c:layout>
              <c:tx>
                <c:rich>
                  <a:bodyPr/>
                  <a:lstStyle/>
                  <a:p>
                    <a:pPr>
                      <a:defRPr b="0"/>
                    </a:pPr>
                    <a:r>
                      <a:rPr lang="en-US" b="0"/>
                      <a:t>Jordan</a:t>
                    </a:r>
                  </a:p>
                  <a:p>
                    <a:pPr>
                      <a:defRPr b="0"/>
                    </a:pPr>
                    <a:r>
                      <a:rPr lang="en-US" b="0"/>
                      <a:t> 39.6%</a:t>
                    </a:r>
                  </a:p>
                </c:rich>
              </c:tx>
              <c:spPr/>
              <c:showVal val="1"/>
              <c:showCatName val="1"/>
            </c:dLbl>
            <c:dLbl>
              <c:idx val="1"/>
              <c:layout>
                <c:manualLayout>
                  <c:x val="7.7657134963392729E-2"/>
                  <c:y val="-3.0601092896175219E-3"/>
                </c:manualLayout>
              </c:layout>
              <c:tx>
                <c:rich>
                  <a:bodyPr/>
                  <a:lstStyle/>
                  <a:p>
                    <a:pPr>
                      <a:defRPr b="0"/>
                    </a:pPr>
                    <a:r>
                      <a:rPr lang="en-US" b="0"/>
                      <a:t>Saudi Arabia</a:t>
                    </a:r>
                  </a:p>
                  <a:p>
                    <a:pPr>
                      <a:defRPr b="0"/>
                    </a:pPr>
                    <a:r>
                      <a:rPr lang="en-US" b="0"/>
                      <a:t> 29.5%</a:t>
                    </a:r>
                  </a:p>
                </c:rich>
              </c:tx>
              <c:spPr/>
              <c:showVal val="1"/>
              <c:showCatName val="1"/>
            </c:dLbl>
            <c:dLbl>
              <c:idx val="2"/>
              <c:layout>
                <c:manualLayout>
                  <c:x val="-6.5692984549180905E-3"/>
                  <c:y val="3.2448259541327851E-2"/>
                </c:manualLayout>
              </c:layout>
              <c:tx>
                <c:rich>
                  <a:bodyPr/>
                  <a:lstStyle/>
                  <a:p>
                    <a:pPr>
                      <a:defRPr b="0"/>
                    </a:pPr>
                    <a:r>
                      <a:rPr lang="en-US" b="0"/>
                      <a:t>Egypt</a:t>
                    </a:r>
                  </a:p>
                  <a:p>
                    <a:pPr>
                      <a:defRPr b="0"/>
                    </a:pPr>
                    <a:r>
                      <a:rPr lang="en-US" b="0"/>
                      <a:t> 11.5%</a:t>
                    </a:r>
                  </a:p>
                </c:rich>
              </c:tx>
              <c:spPr/>
              <c:showVal val="1"/>
              <c:showCatName val="1"/>
            </c:dLbl>
            <c:dLbl>
              <c:idx val="3"/>
              <c:layout>
                <c:manualLayout>
                  <c:x val="-3.1470946514461661E-3"/>
                  <c:y val="4.9353298050858946E-2"/>
                </c:manualLayout>
              </c:layout>
              <c:tx>
                <c:rich>
                  <a:bodyPr/>
                  <a:lstStyle/>
                  <a:p>
                    <a:pPr>
                      <a:defRPr b="0"/>
                    </a:pPr>
                    <a:r>
                      <a:rPr lang="en-US" b="0"/>
                      <a:t>Israel</a:t>
                    </a:r>
                  </a:p>
                  <a:p>
                    <a:pPr>
                      <a:defRPr b="0"/>
                    </a:pPr>
                    <a:r>
                      <a:rPr lang="en-US" b="0"/>
                      <a:t>9.8%</a:t>
                    </a:r>
                  </a:p>
                </c:rich>
              </c:tx>
              <c:spPr/>
              <c:showVal val="1"/>
              <c:showCatName val="1"/>
            </c:dLbl>
            <c:dLbl>
              <c:idx val="4"/>
              <c:tx>
                <c:rich>
                  <a:bodyPr/>
                  <a:lstStyle/>
                  <a:p>
                    <a:pPr>
                      <a:defRPr b="0"/>
                    </a:pPr>
                    <a:r>
                      <a:rPr lang="en-US" b="0"/>
                      <a:t>Turkey</a:t>
                    </a:r>
                  </a:p>
                  <a:p>
                    <a:pPr>
                      <a:defRPr b="0"/>
                    </a:pPr>
                    <a:r>
                      <a:rPr lang="en-US" b="0"/>
                      <a:t> 1.7%</a:t>
                    </a:r>
                  </a:p>
                </c:rich>
              </c:tx>
              <c:spPr/>
              <c:showVal val="1"/>
              <c:showCatName val="1"/>
            </c:dLbl>
            <c:dLbl>
              <c:idx val="5"/>
              <c:layout>
                <c:manualLayout>
                  <c:x val="0.1475283292937665"/>
                  <c:y val="3.7360698765113664E-3"/>
                </c:manualLayout>
              </c:layout>
              <c:tx>
                <c:rich>
                  <a:bodyPr/>
                  <a:lstStyle/>
                  <a:p>
                    <a:pPr>
                      <a:defRPr b="0"/>
                    </a:pPr>
                    <a:r>
                      <a:rPr lang="en-US" b="0"/>
                      <a:t>Other countries</a:t>
                    </a:r>
                  </a:p>
                  <a:p>
                    <a:pPr>
                      <a:defRPr b="0"/>
                    </a:pPr>
                    <a:r>
                      <a:rPr lang="en-US" b="0"/>
                      <a:t> 7.9%</a:t>
                    </a:r>
                  </a:p>
                </c:rich>
              </c:tx>
              <c:spPr/>
              <c:showVal val="1"/>
              <c:showCatName val="1"/>
            </c:dLbl>
            <c:showVal val="1"/>
            <c:showCatName val="1"/>
          </c:dLbls>
          <c:cat>
            <c:strRef>
              <c:f>Sheet1!$B$1:$G$1</c:f>
              <c:strCache>
                <c:ptCount val="6"/>
                <c:pt idx="0">
                  <c:v>Jordan</c:v>
                </c:pt>
                <c:pt idx="1">
                  <c:v>Saudi Arabia</c:v>
                </c:pt>
                <c:pt idx="2">
                  <c:v>Egypt</c:v>
                </c:pt>
                <c:pt idx="3">
                  <c:v>Israel</c:v>
                </c:pt>
                <c:pt idx="4">
                  <c:v>Turkey</c:v>
                </c:pt>
                <c:pt idx="5">
                  <c:v>Other countries</c:v>
                </c:pt>
              </c:strCache>
            </c:strRef>
          </c:cat>
          <c:val>
            <c:numRef>
              <c:f>Sheet1!$B$2:$G$2</c:f>
              <c:numCache>
                <c:formatCode>General</c:formatCode>
                <c:ptCount val="6"/>
                <c:pt idx="0">
                  <c:v>39.6</c:v>
                </c:pt>
                <c:pt idx="1">
                  <c:v>29.5</c:v>
                </c:pt>
                <c:pt idx="2">
                  <c:v>11.5</c:v>
                </c:pt>
                <c:pt idx="3">
                  <c:v>9.8000000000000007</c:v>
                </c:pt>
                <c:pt idx="4">
                  <c:v>1.7</c:v>
                </c:pt>
                <c:pt idx="5">
                  <c:v>7.9</c:v>
                </c:pt>
              </c:numCache>
            </c:numRef>
          </c:val>
        </c:ser>
        <c:dLbls>
          <c:showVal val="1"/>
          <c:showCatName val="1"/>
        </c:dLbls>
        <c:firstSliceAng val="0"/>
      </c:pieChart>
      <c:spPr>
        <a:noFill/>
        <a:ln w="25400">
          <a:noFill/>
        </a:ln>
      </c:spPr>
    </c:plotArea>
    <c:plotVisOnly val="1"/>
    <c:dispBlanksAs val="zero"/>
  </c:chart>
  <c:spPr>
    <a:noFill/>
    <a:ln w="3175">
      <a:solidFill>
        <a:srgbClr val="000000"/>
      </a:solidFill>
      <a:prstDash val="soli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9F414-6C26-4703-8F41-B716E7FED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23</Pages>
  <Words>3531</Words>
  <Characters>20636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24119</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3735552</vt:i4>
      </vt:variant>
      <vt:variant>
        <vt:i4>0</vt:i4>
      </vt:variant>
      <vt:variant>
        <vt:i4>0</vt:i4>
      </vt:variant>
      <vt:variant>
        <vt:i4>5</vt:i4>
      </vt:variant>
      <vt:variant>
        <vt:lpwstr>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NCS **</dc:creator>
  <cp:lastModifiedBy>mqundah</cp:lastModifiedBy>
  <cp:revision>45</cp:revision>
  <cp:lastPrinted>2013-08-13T05:24:00Z</cp:lastPrinted>
  <dcterms:created xsi:type="dcterms:W3CDTF">2013-08-04T10:56:00Z</dcterms:created>
  <dcterms:modified xsi:type="dcterms:W3CDTF">2013-08-19T11:18:00Z</dcterms:modified>
</cp:coreProperties>
</file>